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FAF" w:rsidRPr="00F83A74" w:rsidRDefault="00443FAF" w:rsidP="00F83A74">
      <w:pPr>
        <w:spacing w:line="240" w:lineRule="exact"/>
        <w:jc w:val="both"/>
        <w:rPr>
          <w:b/>
          <w:sz w:val="20"/>
          <w:szCs w:val="20"/>
        </w:rPr>
      </w:pPr>
      <w:bookmarkStart w:id="0" w:name="_GoBack"/>
      <w:r w:rsidRPr="00F83A74">
        <w:rPr>
          <w:b/>
          <w:sz w:val="20"/>
          <w:szCs w:val="20"/>
        </w:rPr>
        <w:t>Общие требования к оформлению выпускно</w:t>
      </w:r>
      <w:r w:rsidRPr="00F83A74">
        <w:rPr>
          <w:b/>
          <w:sz w:val="20"/>
          <w:szCs w:val="20"/>
        </w:rPr>
        <w:t xml:space="preserve">й квалификационной (дипломной) </w:t>
      </w:r>
      <w:r w:rsidRPr="00F83A74">
        <w:rPr>
          <w:b/>
          <w:sz w:val="20"/>
          <w:szCs w:val="20"/>
        </w:rPr>
        <w:t xml:space="preserve"> и курсовой работы </w:t>
      </w:r>
    </w:p>
    <w:p w:rsidR="00443FAF" w:rsidRPr="00F83A74" w:rsidRDefault="00443FAF" w:rsidP="00F83A74">
      <w:pPr>
        <w:spacing w:line="240" w:lineRule="exact"/>
        <w:jc w:val="both"/>
        <w:rPr>
          <w:sz w:val="20"/>
          <w:szCs w:val="20"/>
        </w:rPr>
      </w:pPr>
      <w:r w:rsidRPr="00F83A74">
        <w:rPr>
          <w:sz w:val="20"/>
          <w:szCs w:val="20"/>
        </w:rPr>
        <w:t xml:space="preserve"> При оформлении выпускной квалификационной (дипломной) или курсовой работы принято ориентироваться на ГОСТ 7.32–2001 «Отчет о научно-исследовательской работе. Структура и правила оформления». </w:t>
      </w:r>
    </w:p>
    <w:p w:rsidR="00443FAF" w:rsidRPr="00F83A74" w:rsidRDefault="00443FAF" w:rsidP="00F83A74">
      <w:pPr>
        <w:spacing w:line="240" w:lineRule="exact"/>
        <w:jc w:val="both"/>
        <w:rPr>
          <w:sz w:val="20"/>
          <w:szCs w:val="20"/>
        </w:rPr>
      </w:pPr>
      <w:r w:rsidRPr="00F83A74">
        <w:rPr>
          <w:sz w:val="20"/>
          <w:szCs w:val="20"/>
        </w:rPr>
        <w:t xml:space="preserve"> В соответствии с указанным документом текст печатается на одной стороне листа белой бумаги формата А</w:t>
      </w:r>
      <w:proofErr w:type="gramStart"/>
      <w:r w:rsidRPr="00F83A74">
        <w:rPr>
          <w:sz w:val="20"/>
          <w:szCs w:val="20"/>
        </w:rPr>
        <w:t>4</w:t>
      </w:r>
      <w:proofErr w:type="gramEnd"/>
      <w:r w:rsidRPr="00F83A74">
        <w:rPr>
          <w:sz w:val="20"/>
          <w:szCs w:val="20"/>
        </w:rPr>
        <w:t xml:space="preserve"> через полтора интервала. Цвет шрифта — черный. Размер шрифта (кегль) — 14. ГОСТ не определяет тип шрифта, но общепринято - </w:t>
      </w:r>
      <w:proofErr w:type="spellStart"/>
      <w:r w:rsidRPr="00F83A74">
        <w:rPr>
          <w:sz w:val="20"/>
          <w:szCs w:val="20"/>
        </w:rPr>
        <w:t>Times</w:t>
      </w:r>
      <w:proofErr w:type="spellEnd"/>
      <w:r w:rsidRPr="00F83A74">
        <w:rPr>
          <w:sz w:val="20"/>
          <w:szCs w:val="20"/>
        </w:rPr>
        <w:t xml:space="preserve"> </w:t>
      </w:r>
      <w:proofErr w:type="spellStart"/>
      <w:r w:rsidRPr="00F83A74">
        <w:rPr>
          <w:sz w:val="20"/>
          <w:szCs w:val="20"/>
        </w:rPr>
        <w:t>New</w:t>
      </w:r>
      <w:proofErr w:type="spellEnd"/>
      <w:r w:rsidRPr="00F83A74">
        <w:rPr>
          <w:sz w:val="20"/>
          <w:szCs w:val="20"/>
        </w:rPr>
        <w:t xml:space="preserve"> </w:t>
      </w:r>
      <w:proofErr w:type="spellStart"/>
      <w:r w:rsidRPr="00F83A74">
        <w:rPr>
          <w:sz w:val="20"/>
          <w:szCs w:val="20"/>
        </w:rPr>
        <w:t>Roman</w:t>
      </w:r>
      <w:proofErr w:type="spellEnd"/>
      <w:r w:rsidRPr="00F83A74">
        <w:rPr>
          <w:sz w:val="20"/>
          <w:szCs w:val="20"/>
        </w:rPr>
        <w:t xml:space="preserve">. Бумага для дипломной работы должна использоваться только белая, хорошего качества, специально предназначенная для офисной техники. Не допускается использование </w:t>
      </w:r>
      <w:proofErr w:type="spellStart"/>
      <w:r w:rsidRPr="00F83A74">
        <w:rPr>
          <w:sz w:val="20"/>
          <w:szCs w:val="20"/>
        </w:rPr>
        <w:t>разноформатной</w:t>
      </w:r>
      <w:proofErr w:type="spellEnd"/>
      <w:r w:rsidRPr="00F83A74">
        <w:rPr>
          <w:sz w:val="20"/>
          <w:szCs w:val="20"/>
        </w:rPr>
        <w:t xml:space="preserve"> и разнотонной бумаги. Рекомендуемый объем дипломной работы – от 55 до 75 стр., курсовой – не м</w:t>
      </w:r>
      <w:r w:rsidRPr="00F83A74">
        <w:rPr>
          <w:sz w:val="20"/>
          <w:szCs w:val="20"/>
        </w:rPr>
        <w:t xml:space="preserve">енее 30 стр. </w:t>
      </w:r>
    </w:p>
    <w:p w:rsidR="00443FAF" w:rsidRPr="00F83A74" w:rsidRDefault="00443FAF" w:rsidP="00F83A74">
      <w:pPr>
        <w:spacing w:line="240" w:lineRule="exact"/>
        <w:jc w:val="both"/>
        <w:rPr>
          <w:sz w:val="20"/>
          <w:szCs w:val="20"/>
        </w:rPr>
      </w:pPr>
      <w:r w:rsidRPr="00F83A74">
        <w:rPr>
          <w:sz w:val="20"/>
          <w:szCs w:val="20"/>
        </w:rPr>
        <w:t xml:space="preserve"> Размеры полей: правое — не менее 10 мм, верхнее и нижнее — не менее 20 мм, левое — не менее 30 мм</w:t>
      </w:r>
      <w:proofErr w:type="gramStart"/>
      <w:r w:rsidRPr="00F83A74">
        <w:rPr>
          <w:sz w:val="20"/>
          <w:szCs w:val="20"/>
        </w:rPr>
        <w:t>.</w:t>
      </w:r>
      <w:proofErr w:type="gramEnd"/>
      <w:r w:rsidRPr="00F83A74">
        <w:rPr>
          <w:sz w:val="20"/>
          <w:szCs w:val="20"/>
        </w:rPr>
        <w:t xml:space="preserve"> (</w:t>
      </w:r>
      <w:proofErr w:type="gramStart"/>
      <w:r w:rsidRPr="00F83A74">
        <w:rPr>
          <w:sz w:val="20"/>
          <w:szCs w:val="20"/>
        </w:rPr>
        <w:t>д</w:t>
      </w:r>
      <w:proofErr w:type="gramEnd"/>
      <w:r w:rsidRPr="00F83A74">
        <w:rPr>
          <w:sz w:val="20"/>
          <w:szCs w:val="20"/>
        </w:rPr>
        <w:t xml:space="preserve">ля дипломных </w:t>
      </w:r>
      <w:r w:rsidRPr="00F83A74">
        <w:rPr>
          <w:sz w:val="20"/>
          <w:szCs w:val="20"/>
        </w:rPr>
        <w:t xml:space="preserve">работ – целесообразней 35мм.). </w:t>
      </w:r>
    </w:p>
    <w:p w:rsidR="00443FAF" w:rsidRPr="00F83A74" w:rsidRDefault="00443FAF" w:rsidP="00F83A74">
      <w:pPr>
        <w:spacing w:line="240" w:lineRule="exact"/>
        <w:jc w:val="both"/>
        <w:rPr>
          <w:sz w:val="20"/>
          <w:szCs w:val="20"/>
        </w:rPr>
      </w:pPr>
      <w:r w:rsidRPr="00F83A74">
        <w:rPr>
          <w:sz w:val="20"/>
          <w:szCs w:val="20"/>
        </w:rPr>
        <w:t xml:space="preserve"> Текст печатается без переносов, с использованием о</w:t>
      </w:r>
      <w:r w:rsidRPr="00F83A74">
        <w:rPr>
          <w:sz w:val="20"/>
          <w:szCs w:val="20"/>
        </w:rPr>
        <w:t xml:space="preserve">пции «выравнивание по ширине». </w:t>
      </w:r>
    </w:p>
    <w:p w:rsidR="00443FAF" w:rsidRPr="00F83A74" w:rsidRDefault="00443FAF" w:rsidP="00F83A74">
      <w:pPr>
        <w:spacing w:line="240" w:lineRule="exact"/>
        <w:jc w:val="both"/>
        <w:rPr>
          <w:sz w:val="20"/>
          <w:szCs w:val="20"/>
        </w:rPr>
      </w:pPr>
      <w:r w:rsidRPr="00F83A74">
        <w:rPr>
          <w:sz w:val="20"/>
          <w:szCs w:val="20"/>
        </w:rPr>
        <w:t xml:space="preserve"> Страницы работы нумеруются арабскими цифрами (нумерация сквозная по всему тексту). Номер страницы ставится в центре верхней части листа без точки. Титульный ли</w:t>
      </w:r>
      <w:proofErr w:type="gramStart"/>
      <w:r w:rsidRPr="00F83A74">
        <w:rPr>
          <w:sz w:val="20"/>
          <w:szCs w:val="20"/>
        </w:rPr>
        <w:t>ст вкл</w:t>
      </w:r>
      <w:proofErr w:type="gramEnd"/>
      <w:r w:rsidRPr="00F83A74">
        <w:rPr>
          <w:sz w:val="20"/>
          <w:szCs w:val="20"/>
        </w:rPr>
        <w:t>ючается в общую нумерацию, но номер на нем не ставится. Не допускается нумерация смешанными – буквенно-цифровыми значениями (на</w:t>
      </w:r>
      <w:r w:rsidRPr="00F83A74">
        <w:rPr>
          <w:sz w:val="20"/>
          <w:szCs w:val="20"/>
        </w:rPr>
        <w:t xml:space="preserve">пример, 12а, 12б, 12в и т.п.). </w:t>
      </w:r>
    </w:p>
    <w:p w:rsidR="00443FAF" w:rsidRPr="00F83A74" w:rsidRDefault="00443FAF" w:rsidP="00F83A74">
      <w:pPr>
        <w:spacing w:line="240" w:lineRule="exact"/>
        <w:jc w:val="both"/>
        <w:rPr>
          <w:sz w:val="20"/>
          <w:szCs w:val="20"/>
        </w:rPr>
      </w:pPr>
      <w:r w:rsidRPr="00F83A74">
        <w:rPr>
          <w:sz w:val="20"/>
          <w:szCs w:val="20"/>
        </w:rPr>
        <w:t xml:space="preserve"> Сноски и примечания печатаются через один интервал внизу той страницы, к которой они относятся и отделяют</w:t>
      </w:r>
      <w:r w:rsidRPr="00F83A74">
        <w:rPr>
          <w:sz w:val="20"/>
          <w:szCs w:val="20"/>
        </w:rPr>
        <w:t xml:space="preserve">ся от основного текста чертой. </w:t>
      </w:r>
    </w:p>
    <w:p w:rsidR="00443FAF" w:rsidRPr="00F83A74" w:rsidRDefault="00443FAF" w:rsidP="00F83A74">
      <w:pPr>
        <w:spacing w:line="240" w:lineRule="exact"/>
        <w:jc w:val="both"/>
        <w:rPr>
          <w:b/>
          <w:sz w:val="20"/>
          <w:szCs w:val="20"/>
        </w:rPr>
      </w:pPr>
      <w:r w:rsidRPr="00F83A74">
        <w:rPr>
          <w:b/>
          <w:sz w:val="20"/>
          <w:szCs w:val="20"/>
        </w:rPr>
        <w:t xml:space="preserve">Оформление заголовков </w:t>
      </w:r>
    </w:p>
    <w:p w:rsidR="00443FAF" w:rsidRPr="00F83A74" w:rsidRDefault="00443FAF" w:rsidP="00F83A74">
      <w:pPr>
        <w:spacing w:line="240" w:lineRule="exact"/>
        <w:jc w:val="both"/>
        <w:rPr>
          <w:sz w:val="20"/>
          <w:szCs w:val="20"/>
        </w:rPr>
      </w:pPr>
      <w:r w:rsidRPr="00F83A74">
        <w:rPr>
          <w:sz w:val="20"/>
          <w:szCs w:val="20"/>
        </w:rPr>
        <w:t xml:space="preserve"> В соответствии с ГОСТ 7.32–2001 заголовки структурных элементов работы располагают в середине строки без точки в конце и печатают заглавными буквами без подчеркивания. Содержание, введение, главы, заключение, список использованных источников следует начинать с новой страницы. Параграфы печатаются в продолжение страницы. Главы обычно нумеруют, после номера ставят точ</w:t>
      </w:r>
      <w:r w:rsidRPr="00F83A74">
        <w:rPr>
          <w:sz w:val="20"/>
          <w:szCs w:val="20"/>
        </w:rPr>
        <w:t xml:space="preserve">ку и пишут название, например: </w:t>
      </w:r>
    </w:p>
    <w:p w:rsidR="00443FAF" w:rsidRPr="00F83A74" w:rsidRDefault="00443FAF" w:rsidP="00F83A74">
      <w:pPr>
        <w:spacing w:line="240" w:lineRule="exact"/>
        <w:jc w:val="both"/>
        <w:rPr>
          <w:sz w:val="20"/>
          <w:szCs w:val="20"/>
        </w:rPr>
      </w:pPr>
      <w:r w:rsidRPr="00F83A74">
        <w:rPr>
          <w:sz w:val="20"/>
          <w:szCs w:val="20"/>
        </w:rPr>
        <w:t xml:space="preserve">Глава 1.  НАЗВАНИЕ ГЛАВЫ </w:t>
      </w:r>
    </w:p>
    <w:p w:rsidR="00443FAF" w:rsidRPr="00F83A74" w:rsidRDefault="00443FAF" w:rsidP="00F83A74">
      <w:pPr>
        <w:spacing w:line="240" w:lineRule="exact"/>
        <w:jc w:val="both"/>
        <w:rPr>
          <w:sz w:val="20"/>
          <w:szCs w:val="20"/>
        </w:rPr>
      </w:pPr>
      <w:r w:rsidRPr="00F83A74">
        <w:rPr>
          <w:sz w:val="20"/>
          <w:szCs w:val="20"/>
        </w:rPr>
        <w:t xml:space="preserve"> Главы могут делиться на параграфы, которые в свою очередь могут делиться на пункты и подпункты (и более мелкие разделы). Знак параграфа не ставится, параграфы нумеруются арабскими цифрами. Номер параграфа может состоять из номеров главы и параграфа в главе,</w:t>
      </w:r>
      <w:r w:rsidRPr="00F83A74">
        <w:rPr>
          <w:sz w:val="20"/>
          <w:szCs w:val="20"/>
        </w:rPr>
        <w:t xml:space="preserve"> разделенных точкой, например: </w:t>
      </w:r>
    </w:p>
    <w:p w:rsidR="00443FAF" w:rsidRPr="00F83A74" w:rsidRDefault="00443FAF" w:rsidP="00F83A74">
      <w:pPr>
        <w:spacing w:line="240" w:lineRule="exact"/>
        <w:jc w:val="both"/>
        <w:rPr>
          <w:sz w:val="20"/>
          <w:szCs w:val="20"/>
        </w:rPr>
      </w:pPr>
      <w:r w:rsidRPr="00F83A74">
        <w:rPr>
          <w:sz w:val="20"/>
          <w:szCs w:val="20"/>
        </w:rPr>
        <w:t xml:space="preserve">1.1.  Название параграфа </w:t>
      </w:r>
    </w:p>
    <w:p w:rsidR="00443FAF" w:rsidRPr="00F83A74" w:rsidRDefault="00443FAF" w:rsidP="00F83A74">
      <w:pPr>
        <w:spacing w:line="240" w:lineRule="exact"/>
        <w:jc w:val="both"/>
        <w:rPr>
          <w:sz w:val="20"/>
          <w:szCs w:val="20"/>
        </w:rPr>
      </w:pPr>
      <w:r w:rsidRPr="00F83A74">
        <w:rPr>
          <w:sz w:val="20"/>
          <w:szCs w:val="20"/>
        </w:rPr>
        <w:t xml:space="preserve"> Допустим и иной вариант: главы нумеруются римскими цифрами, параграфы арабскими. Заголовки параграфов, пунктов и подпунктов следует печатать в центре страницы, используя опцию «выравнивание по центру»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Размер отступа (абзаца) в тексте должен быть равен 15мм. Расстояние между заголовками и текстом должно </w:t>
      </w:r>
      <w:r w:rsidRPr="00F83A74">
        <w:rPr>
          <w:sz w:val="20"/>
          <w:szCs w:val="20"/>
        </w:rPr>
        <w:t>быть равно одной пустой строке.</w:t>
      </w:r>
    </w:p>
    <w:p w:rsidR="00443FAF" w:rsidRPr="00F83A74" w:rsidRDefault="00443FAF" w:rsidP="00F83A74">
      <w:pPr>
        <w:spacing w:line="240" w:lineRule="exact"/>
        <w:jc w:val="both"/>
        <w:rPr>
          <w:sz w:val="20"/>
          <w:szCs w:val="20"/>
        </w:rPr>
      </w:pPr>
      <w:r w:rsidRPr="00F83A74">
        <w:rPr>
          <w:sz w:val="20"/>
          <w:szCs w:val="20"/>
        </w:rPr>
        <w:t xml:space="preserve"> В целом заголовок долже</w:t>
      </w:r>
      <w:r w:rsidRPr="00F83A74">
        <w:rPr>
          <w:sz w:val="20"/>
          <w:szCs w:val="20"/>
        </w:rPr>
        <w:t xml:space="preserve">н выглядеть следующим образом: </w:t>
      </w:r>
    </w:p>
    <w:p w:rsidR="00443FAF" w:rsidRPr="00F83A74" w:rsidRDefault="00443FAF" w:rsidP="00F83A74">
      <w:pPr>
        <w:spacing w:line="240" w:lineRule="exact"/>
        <w:jc w:val="both"/>
        <w:rPr>
          <w:sz w:val="20"/>
          <w:szCs w:val="20"/>
        </w:rPr>
      </w:pPr>
      <w:r w:rsidRPr="00F83A74">
        <w:rPr>
          <w:sz w:val="20"/>
          <w:szCs w:val="20"/>
        </w:rPr>
        <w:t>ГЛА</w:t>
      </w:r>
      <w:r w:rsidRPr="00F83A74">
        <w:rPr>
          <w:sz w:val="20"/>
          <w:szCs w:val="20"/>
        </w:rPr>
        <w:t xml:space="preserve">ВА 1.  Название главы </w:t>
      </w:r>
    </w:p>
    <w:p w:rsidR="00443FAF" w:rsidRPr="00F83A74" w:rsidRDefault="00443FAF" w:rsidP="00F83A74">
      <w:pPr>
        <w:spacing w:line="240" w:lineRule="exact"/>
        <w:jc w:val="both"/>
        <w:rPr>
          <w:sz w:val="20"/>
          <w:szCs w:val="20"/>
        </w:rPr>
      </w:pPr>
      <w:r w:rsidRPr="00F83A74">
        <w:rPr>
          <w:sz w:val="20"/>
          <w:szCs w:val="20"/>
        </w:rPr>
        <w:t xml:space="preserve"> 1.       Название параграфа </w:t>
      </w:r>
    </w:p>
    <w:p w:rsidR="00443FAF" w:rsidRPr="00F83A74" w:rsidRDefault="00443FAF" w:rsidP="00F83A74">
      <w:pPr>
        <w:spacing w:line="240" w:lineRule="exact"/>
        <w:jc w:val="both"/>
        <w:rPr>
          <w:sz w:val="20"/>
          <w:szCs w:val="20"/>
        </w:rPr>
      </w:pPr>
      <w:r w:rsidRPr="00F83A74">
        <w:rPr>
          <w:sz w:val="20"/>
          <w:szCs w:val="20"/>
        </w:rPr>
        <w:t xml:space="preserve"> Текст……</w:t>
      </w:r>
      <w:r w:rsidRPr="00F83A74">
        <w:rPr>
          <w:sz w:val="20"/>
          <w:szCs w:val="20"/>
        </w:rPr>
        <w:t xml:space="preserve">……………………………………………………………………………. </w:t>
      </w:r>
    </w:p>
    <w:p w:rsidR="00443FAF" w:rsidRPr="00F83A74" w:rsidRDefault="00443FAF" w:rsidP="00F83A74">
      <w:pPr>
        <w:spacing w:line="240" w:lineRule="exact"/>
        <w:jc w:val="both"/>
        <w:rPr>
          <w:sz w:val="20"/>
          <w:szCs w:val="20"/>
        </w:rPr>
      </w:pPr>
      <w:r w:rsidRPr="00F83A74">
        <w:rPr>
          <w:sz w:val="20"/>
          <w:szCs w:val="20"/>
        </w:rPr>
        <w:t xml:space="preserve"> Внутри текста параграфы отделяются двумя пустыми строками вверху и одной пустой стр</w:t>
      </w:r>
      <w:r w:rsidRPr="00F83A74">
        <w:rPr>
          <w:sz w:val="20"/>
          <w:szCs w:val="20"/>
        </w:rPr>
        <w:t xml:space="preserve">окой после названия параграфа: </w:t>
      </w:r>
    </w:p>
    <w:p w:rsidR="00443FAF" w:rsidRPr="00F83A74" w:rsidRDefault="00443FAF" w:rsidP="00F83A74">
      <w:pPr>
        <w:spacing w:line="240" w:lineRule="exact"/>
        <w:jc w:val="both"/>
        <w:rPr>
          <w:sz w:val="20"/>
          <w:szCs w:val="20"/>
        </w:rPr>
      </w:pPr>
      <w:r w:rsidRPr="00F83A74">
        <w:rPr>
          <w:sz w:val="20"/>
          <w:szCs w:val="20"/>
        </w:rPr>
        <w:t xml:space="preserve"> Текст……………………………</w:t>
      </w:r>
      <w:r w:rsidRPr="00F83A74">
        <w:rPr>
          <w:sz w:val="20"/>
          <w:szCs w:val="20"/>
        </w:rPr>
        <w:t xml:space="preserve">……………………………………………………………………………… </w:t>
      </w:r>
    </w:p>
    <w:p w:rsidR="00443FAF" w:rsidRPr="00F83A74" w:rsidRDefault="00443FAF" w:rsidP="00F83A74">
      <w:pPr>
        <w:spacing w:line="240" w:lineRule="exact"/>
        <w:jc w:val="both"/>
        <w:rPr>
          <w:sz w:val="20"/>
          <w:szCs w:val="20"/>
        </w:rPr>
      </w:pPr>
      <w:r w:rsidRPr="00F83A74">
        <w:rPr>
          <w:sz w:val="20"/>
          <w:szCs w:val="20"/>
        </w:rPr>
        <w:t xml:space="preserve"> 2.       Название параграфа </w:t>
      </w:r>
    </w:p>
    <w:p w:rsidR="00443FAF" w:rsidRPr="00F83A74" w:rsidRDefault="00443FAF" w:rsidP="00F83A74">
      <w:pPr>
        <w:spacing w:line="240" w:lineRule="exact"/>
        <w:jc w:val="both"/>
        <w:rPr>
          <w:sz w:val="20"/>
          <w:szCs w:val="20"/>
        </w:rPr>
      </w:pPr>
      <w:r w:rsidRPr="00F83A74">
        <w:rPr>
          <w:sz w:val="20"/>
          <w:szCs w:val="20"/>
        </w:rPr>
        <w:lastRenderedPageBreak/>
        <w:t>Текст…………………………………………………………………………………………………</w:t>
      </w:r>
      <w:r w:rsidRPr="00F83A74">
        <w:rPr>
          <w:sz w:val="20"/>
          <w:szCs w:val="20"/>
        </w:rPr>
        <w:t xml:space="preserve">……………………………………………………………………………. </w:t>
      </w:r>
    </w:p>
    <w:p w:rsidR="00443FAF" w:rsidRPr="00F83A74" w:rsidRDefault="00443FAF" w:rsidP="00F83A74">
      <w:pPr>
        <w:spacing w:line="240" w:lineRule="exact"/>
        <w:jc w:val="both"/>
        <w:rPr>
          <w:sz w:val="20"/>
          <w:szCs w:val="20"/>
        </w:rPr>
      </w:pPr>
      <w:r w:rsidRPr="00F83A74">
        <w:rPr>
          <w:sz w:val="20"/>
          <w:szCs w:val="20"/>
        </w:rPr>
        <w:t xml:space="preserve"> Целесообразно выделе</w:t>
      </w:r>
      <w:r w:rsidRPr="00F83A74">
        <w:rPr>
          <w:sz w:val="20"/>
          <w:szCs w:val="20"/>
        </w:rPr>
        <w:t xml:space="preserve">ние заголовков жирным шрифтом. </w:t>
      </w:r>
    </w:p>
    <w:p w:rsidR="00443FAF" w:rsidRPr="00F83A74" w:rsidRDefault="00443FAF" w:rsidP="00F83A74">
      <w:pPr>
        <w:spacing w:line="240" w:lineRule="exact"/>
        <w:jc w:val="both"/>
        <w:rPr>
          <w:b/>
          <w:sz w:val="20"/>
          <w:szCs w:val="20"/>
        </w:rPr>
      </w:pPr>
      <w:r w:rsidRPr="00F83A74">
        <w:rPr>
          <w:b/>
          <w:sz w:val="20"/>
          <w:szCs w:val="20"/>
        </w:rPr>
        <w:t xml:space="preserve">Оформление содержания </w:t>
      </w:r>
    </w:p>
    <w:p w:rsidR="00443FAF" w:rsidRPr="00F83A74" w:rsidRDefault="00443FAF" w:rsidP="00F83A74">
      <w:pPr>
        <w:spacing w:line="240" w:lineRule="exact"/>
        <w:jc w:val="both"/>
        <w:rPr>
          <w:sz w:val="20"/>
          <w:szCs w:val="20"/>
        </w:rPr>
      </w:pPr>
      <w:r w:rsidRPr="00F83A74">
        <w:rPr>
          <w:sz w:val="20"/>
          <w:szCs w:val="20"/>
        </w:rPr>
        <w:t xml:space="preserve"> В соответствии с ГОСТ 7.32–2001 заголовок «СОДЕРЖАНИЕ» пишется заглавн</w:t>
      </w:r>
      <w:r w:rsidRPr="00F83A74">
        <w:rPr>
          <w:sz w:val="20"/>
          <w:szCs w:val="20"/>
        </w:rPr>
        <w:t xml:space="preserve">ыми буквами посередине строки. </w:t>
      </w:r>
    </w:p>
    <w:p w:rsidR="00443FAF" w:rsidRPr="00F83A74" w:rsidRDefault="00443FAF" w:rsidP="00F83A74">
      <w:pPr>
        <w:spacing w:line="240" w:lineRule="exact"/>
        <w:jc w:val="both"/>
        <w:rPr>
          <w:sz w:val="20"/>
          <w:szCs w:val="20"/>
        </w:rPr>
      </w:pPr>
      <w:r w:rsidRPr="00F83A74">
        <w:rPr>
          <w:sz w:val="20"/>
          <w:szCs w:val="20"/>
        </w:rPr>
        <w:t xml:space="preserve"> Содержание включает введение, наименование всех глав, параграфов, пунктов, заключение, список использованных источников и наименование приложений с указанием номеров страниц, с которых начинаются эти элементы работы. В соответствии с ГОСТ 2.105–95 наименования, включенные в содержание, записывают строчными буквами, начиная с прописной буквы. Например: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Введение………………………………………………………………………………. …………3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Глава 1. Название главы……………………………………………………..……………………..6 </w:t>
      </w:r>
    </w:p>
    <w:p w:rsidR="00443FAF" w:rsidRPr="00F83A74" w:rsidRDefault="00443FAF" w:rsidP="00F83A74">
      <w:pPr>
        <w:spacing w:line="240" w:lineRule="exact"/>
        <w:jc w:val="both"/>
        <w:rPr>
          <w:b/>
          <w:sz w:val="20"/>
          <w:szCs w:val="20"/>
        </w:rPr>
      </w:pPr>
    </w:p>
    <w:p w:rsidR="00443FAF" w:rsidRPr="00F83A74" w:rsidRDefault="00BA1056" w:rsidP="00F83A74">
      <w:pPr>
        <w:spacing w:line="240" w:lineRule="exact"/>
        <w:jc w:val="both"/>
        <w:rPr>
          <w:b/>
          <w:sz w:val="20"/>
          <w:szCs w:val="20"/>
        </w:rPr>
      </w:pPr>
      <w:r w:rsidRPr="00F83A74">
        <w:rPr>
          <w:b/>
          <w:sz w:val="20"/>
          <w:szCs w:val="20"/>
        </w:rPr>
        <w:t xml:space="preserve">Оформление рисунков </w:t>
      </w:r>
    </w:p>
    <w:p w:rsidR="00443FAF" w:rsidRPr="00F83A74" w:rsidRDefault="00443FAF" w:rsidP="00F83A74">
      <w:pPr>
        <w:spacing w:line="240" w:lineRule="exact"/>
        <w:jc w:val="both"/>
        <w:rPr>
          <w:sz w:val="20"/>
          <w:szCs w:val="20"/>
        </w:rPr>
      </w:pPr>
      <w:r w:rsidRPr="00F83A74">
        <w:rPr>
          <w:sz w:val="20"/>
          <w:szCs w:val="20"/>
        </w:rPr>
        <w:t xml:space="preserve"> По ГОСТ 7.32–2001 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w:t>
      </w:r>
      <w:proofErr w:type="gramStart"/>
      <w:r w:rsidRPr="00F83A74">
        <w:rPr>
          <w:sz w:val="20"/>
          <w:szCs w:val="20"/>
        </w:rPr>
        <w:t>В последнем случае номер рисунка состоит из номера раздела и порядкового номера иллюстрации, разделенных точкой (например:</w:t>
      </w:r>
      <w:proofErr w:type="gramEnd"/>
      <w:r w:rsidRPr="00F83A74">
        <w:rPr>
          <w:sz w:val="20"/>
          <w:szCs w:val="20"/>
        </w:rPr>
        <w:t xml:space="preserve"> </w:t>
      </w:r>
      <w:proofErr w:type="gramStart"/>
      <w:r w:rsidRPr="00F83A74">
        <w:rPr>
          <w:sz w:val="20"/>
          <w:szCs w:val="20"/>
        </w:rPr>
        <w:t>Рисунок 1.1).</w:t>
      </w:r>
      <w:proofErr w:type="gramEnd"/>
      <w:r w:rsidRPr="00F83A74">
        <w:rPr>
          <w:sz w:val="20"/>
          <w:szCs w:val="20"/>
        </w:rPr>
        <w:t xml:space="preserve"> Подпись к рисунку располагается непосредственно под ним посередине строки. Слово «Рисунок» пишется полностью. Подпись должна выглядеть так: «Рисунок 2 — Структура фирмы» Точка в конце названия не ставится. </w:t>
      </w:r>
    </w:p>
    <w:p w:rsidR="00443FAF" w:rsidRPr="00F83A74" w:rsidRDefault="00443FAF" w:rsidP="00F83A74">
      <w:pPr>
        <w:spacing w:line="240" w:lineRule="exact"/>
        <w:jc w:val="both"/>
        <w:rPr>
          <w:sz w:val="20"/>
          <w:szCs w:val="20"/>
        </w:rPr>
      </w:pPr>
    </w:p>
    <w:p w:rsidR="00443FAF" w:rsidRPr="00F83A74" w:rsidRDefault="00BA1056" w:rsidP="00F83A74">
      <w:pPr>
        <w:spacing w:line="240" w:lineRule="exact"/>
        <w:jc w:val="both"/>
        <w:rPr>
          <w:b/>
          <w:sz w:val="20"/>
          <w:szCs w:val="20"/>
        </w:rPr>
      </w:pPr>
      <w:r w:rsidRPr="00F83A74">
        <w:rPr>
          <w:b/>
          <w:sz w:val="20"/>
          <w:szCs w:val="20"/>
        </w:rPr>
        <w:t xml:space="preserve">Оформление таблиц </w:t>
      </w:r>
    </w:p>
    <w:p w:rsidR="00443FAF" w:rsidRPr="00F83A74" w:rsidRDefault="00443FAF" w:rsidP="00F83A74">
      <w:pPr>
        <w:spacing w:line="240" w:lineRule="exact"/>
        <w:jc w:val="both"/>
        <w:rPr>
          <w:sz w:val="20"/>
          <w:szCs w:val="20"/>
        </w:rPr>
      </w:pPr>
      <w:r w:rsidRPr="00F83A74">
        <w:rPr>
          <w:sz w:val="20"/>
          <w:szCs w:val="20"/>
        </w:rPr>
        <w:t xml:space="preserve"> На все таблицы в тексте должны быть ссылки: (см. след</w:t>
      </w:r>
      <w:proofErr w:type="gramStart"/>
      <w:r w:rsidRPr="00F83A74">
        <w:rPr>
          <w:sz w:val="20"/>
          <w:szCs w:val="20"/>
        </w:rPr>
        <w:t>.</w:t>
      </w:r>
      <w:proofErr w:type="gramEnd"/>
      <w:r w:rsidRPr="00F83A74">
        <w:rPr>
          <w:sz w:val="20"/>
          <w:szCs w:val="20"/>
        </w:rPr>
        <w:t xml:space="preserve"> </w:t>
      </w:r>
      <w:proofErr w:type="gramStart"/>
      <w:r w:rsidRPr="00F83A74">
        <w:rPr>
          <w:sz w:val="20"/>
          <w:szCs w:val="20"/>
        </w:rPr>
        <w:t>т</w:t>
      </w:r>
      <w:proofErr w:type="gramEnd"/>
      <w:r w:rsidRPr="00F83A74">
        <w:rPr>
          <w:sz w:val="20"/>
          <w:szCs w:val="20"/>
        </w:rPr>
        <w:t xml:space="preserve">аблицу) или (см. таблицу 2).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Слово «Таблица» пишется полностью. Наличие у таблицы собственного названия по ГОСТу не обязательно, но лучше указать название. </w:t>
      </w:r>
      <w:proofErr w:type="gramStart"/>
      <w:r w:rsidRPr="00F83A74">
        <w:rPr>
          <w:sz w:val="20"/>
          <w:szCs w:val="20"/>
        </w:rPr>
        <w:t>Название таблицы следует помещать над таблицей слева, без абзацного отступа в одну строку с ее номером через тире (например:</w:t>
      </w:r>
      <w:proofErr w:type="gramEnd"/>
      <w:r w:rsidRPr="00F83A74">
        <w:rPr>
          <w:sz w:val="20"/>
          <w:szCs w:val="20"/>
        </w:rPr>
        <w:t xml:space="preserve"> </w:t>
      </w:r>
      <w:proofErr w:type="gramStart"/>
      <w:r w:rsidRPr="00F83A74">
        <w:rPr>
          <w:sz w:val="20"/>
          <w:szCs w:val="20"/>
        </w:rPr>
        <w:t>Таблица 3 - Доходы фирмы).</w:t>
      </w:r>
      <w:proofErr w:type="gramEnd"/>
      <w:r w:rsidRPr="00F83A74">
        <w:rPr>
          <w:sz w:val="20"/>
          <w:szCs w:val="20"/>
        </w:rPr>
        <w:t xml:space="preserve"> Точка в конце названия не ставится. 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w:t>
      </w:r>
      <w:proofErr w:type="gramStart"/>
      <w:r w:rsidRPr="00F83A74">
        <w:rPr>
          <w:sz w:val="20"/>
          <w:szCs w:val="20"/>
        </w:rPr>
        <w:t>Над другими частями также слева пишут слово «Продолжение» и указывают номер таблицы (нап</w:t>
      </w:r>
      <w:r w:rsidR="00BA1056" w:rsidRPr="00F83A74">
        <w:rPr>
          <w:sz w:val="20"/>
          <w:szCs w:val="20"/>
        </w:rPr>
        <w:t>ример:</w:t>
      </w:r>
      <w:proofErr w:type="gramEnd"/>
      <w:r w:rsidR="00BA1056" w:rsidRPr="00F83A74">
        <w:rPr>
          <w:sz w:val="20"/>
          <w:szCs w:val="20"/>
        </w:rPr>
        <w:t xml:space="preserve"> Продолжение таблицы 1). </w:t>
      </w:r>
    </w:p>
    <w:p w:rsidR="00443FAF" w:rsidRPr="00F83A74" w:rsidRDefault="00443FAF" w:rsidP="00F83A74">
      <w:pPr>
        <w:spacing w:line="240" w:lineRule="exact"/>
        <w:jc w:val="both"/>
        <w:rPr>
          <w:sz w:val="20"/>
          <w:szCs w:val="20"/>
        </w:rPr>
      </w:pPr>
      <w:r w:rsidRPr="00F83A74">
        <w:rPr>
          <w:sz w:val="20"/>
          <w:szCs w:val="20"/>
        </w:rPr>
        <w:t xml:space="preserve"> 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Разделять заголовки и подзаголовки боковых столбцов диагональными линиями не допускается. Заголовки столбцов, как правило, записывают параллельно строкам таблицы, но при необходимости допускается их перпендикулярн</w:t>
      </w:r>
      <w:r w:rsidR="00BA1056" w:rsidRPr="00F83A74">
        <w:rPr>
          <w:sz w:val="20"/>
          <w:szCs w:val="20"/>
        </w:rPr>
        <w:t xml:space="preserve">ое расположение. </w:t>
      </w:r>
    </w:p>
    <w:p w:rsidR="00443FAF" w:rsidRPr="00F83A74" w:rsidRDefault="00443FAF" w:rsidP="00F83A74">
      <w:pPr>
        <w:spacing w:line="240" w:lineRule="exact"/>
        <w:jc w:val="both"/>
        <w:rPr>
          <w:sz w:val="20"/>
          <w:szCs w:val="20"/>
        </w:rPr>
      </w:pPr>
      <w:r w:rsidRPr="00F83A74">
        <w:rPr>
          <w:sz w:val="20"/>
          <w:szCs w:val="20"/>
        </w:rPr>
        <w:t xml:space="preserve">Если таблица объемная и занимает больше одной страницы, целесообразно распечатать ее на отдельных листах и поместить после Списка использованных источников. При этом в тексте работы необходимо сделать ссылку: (см. Таблицу 2; стр. 87). </w:t>
      </w:r>
    </w:p>
    <w:p w:rsidR="00443FAF" w:rsidRPr="00F83A74" w:rsidRDefault="00443FAF" w:rsidP="00F83A74">
      <w:pPr>
        <w:spacing w:line="240" w:lineRule="exact"/>
        <w:jc w:val="both"/>
        <w:rPr>
          <w:b/>
          <w:sz w:val="20"/>
          <w:szCs w:val="20"/>
        </w:rPr>
      </w:pPr>
    </w:p>
    <w:p w:rsidR="00443FAF" w:rsidRPr="00F83A74" w:rsidRDefault="00BA1056" w:rsidP="00F83A74">
      <w:pPr>
        <w:spacing w:line="240" w:lineRule="exact"/>
        <w:jc w:val="both"/>
        <w:rPr>
          <w:b/>
          <w:sz w:val="20"/>
          <w:szCs w:val="20"/>
        </w:rPr>
      </w:pPr>
      <w:r w:rsidRPr="00F83A74">
        <w:rPr>
          <w:b/>
          <w:sz w:val="20"/>
          <w:szCs w:val="20"/>
        </w:rPr>
        <w:t xml:space="preserve">Оформление примечания </w:t>
      </w:r>
    </w:p>
    <w:p w:rsidR="00443FAF" w:rsidRPr="00F83A74" w:rsidRDefault="00443FAF" w:rsidP="00F83A74">
      <w:pPr>
        <w:spacing w:line="240" w:lineRule="exact"/>
        <w:jc w:val="both"/>
        <w:rPr>
          <w:sz w:val="20"/>
          <w:szCs w:val="20"/>
        </w:rPr>
      </w:pPr>
      <w:r w:rsidRPr="00F83A74">
        <w:rPr>
          <w:sz w:val="20"/>
          <w:szCs w:val="20"/>
        </w:rPr>
        <w:lastRenderedPageBreak/>
        <w:t xml:space="preserve"> Примечания оформляют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Сноску располагают в конце страницы с абзацного отступа, отделяя от текста короткой горизонтальной линией слева. Злоупотреблять примечаниями, особенно на одной странице не следует. Обычно используют опцию «Вставка — ссылка – сноска». </w:t>
      </w:r>
    </w:p>
    <w:p w:rsidR="00443FAF" w:rsidRPr="00F83A74" w:rsidRDefault="00443FAF" w:rsidP="00F83A74">
      <w:pPr>
        <w:spacing w:line="240" w:lineRule="exact"/>
        <w:jc w:val="both"/>
        <w:rPr>
          <w:sz w:val="20"/>
          <w:szCs w:val="20"/>
        </w:rPr>
      </w:pPr>
    </w:p>
    <w:p w:rsidR="00443FAF" w:rsidRPr="00F83A74" w:rsidRDefault="00BA1056" w:rsidP="00F83A74">
      <w:pPr>
        <w:spacing w:line="240" w:lineRule="exact"/>
        <w:jc w:val="both"/>
        <w:rPr>
          <w:b/>
          <w:sz w:val="20"/>
          <w:szCs w:val="20"/>
        </w:rPr>
      </w:pPr>
      <w:r w:rsidRPr="00F83A74">
        <w:rPr>
          <w:b/>
          <w:sz w:val="20"/>
          <w:szCs w:val="20"/>
        </w:rPr>
        <w:t xml:space="preserve">Оформление перечислений </w:t>
      </w:r>
    </w:p>
    <w:p w:rsidR="00443FAF" w:rsidRPr="00F83A74" w:rsidRDefault="00443FAF" w:rsidP="00F83A74">
      <w:pPr>
        <w:spacing w:line="240" w:lineRule="exact"/>
        <w:jc w:val="both"/>
        <w:rPr>
          <w:sz w:val="20"/>
          <w:szCs w:val="20"/>
        </w:rPr>
      </w:pPr>
      <w:r w:rsidRPr="00F83A74">
        <w:rPr>
          <w:sz w:val="20"/>
          <w:szCs w:val="20"/>
        </w:rPr>
        <w:t xml:space="preserve"> Перед каждым перечислением следует ставить дефис или, при необходимости ссылки в тексте на одно из перечислений, строчную букву (за исключ</w:t>
      </w:r>
      <w:r w:rsidR="00BA1056" w:rsidRPr="00F83A74">
        <w:rPr>
          <w:sz w:val="20"/>
          <w:szCs w:val="20"/>
        </w:rPr>
        <w:t xml:space="preserve">ением ё, з, й, о, </w:t>
      </w:r>
      <w:proofErr w:type="gramStart"/>
      <w:r w:rsidR="00BA1056" w:rsidRPr="00F83A74">
        <w:rPr>
          <w:sz w:val="20"/>
          <w:szCs w:val="20"/>
        </w:rPr>
        <w:t>ч</w:t>
      </w:r>
      <w:proofErr w:type="gramEnd"/>
      <w:r w:rsidR="00BA1056" w:rsidRPr="00F83A74">
        <w:rPr>
          <w:sz w:val="20"/>
          <w:szCs w:val="20"/>
        </w:rPr>
        <w:t xml:space="preserve">, ь, ы, ъ). </w:t>
      </w:r>
    </w:p>
    <w:p w:rsidR="00443FAF" w:rsidRPr="00F83A74" w:rsidRDefault="00BA1056" w:rsidP="00F83A74">
      <w:pPr>
        <w:spacing w:line="240" w:lineRule="exact"/>
        <w:jc w:val="both"/>
        <w:rPr>
          <w:sz w:val="20"/>
          <w:szCs w:val="20"/>
        </w:rPr>
      </w:pPr>
      <w:r w:rsidRPr="00F83A74">
        <w:rPr>
          <w:sz w:val="20"/>
          <w:szCs w:val="20"/>
        </w:rPr>
        <w:t xml:space="preserve"> - текст……. </w:t>
      </w:r>
    </w:p>
    <w:p w:rsidR="00443FAF" w:rsidRPr="00F83A74" w:rsidRDefault="00BA1056" w:rsidP="00F83A74">
      <w:pPr>
        <w:spacing w:line="240" w:lineRule="exact"/>
        <w:jc w:val="both"/>
        <w:rPr>
          <w:sz w:val="20"/>
          <w:szCs w:val="20"/>
        </w:rPr>
      </w:pPr>
      <w:r w:rsidRPr="00F83A74">
        <w:rPr>
          <w:sz w:val="20"/>
          <w:szCs w:val="20"/>
        </w:rPr>
        <w:t xml:space="preserve"> - текст……. </w:t>
      </w:r>
    </w:p>
    <w:p w:rsidR="00443FAF" w:rsidRPr="00F83A74" w:rsidRDefault="00BA1056" w:rsidP="00F83A74">
      <w:pPr>
        <w:spacing w:line="240" w:lineRule="exact"/>
        <w:jc w:val="both"/>
        <w:rPr>
          <w:sz w:val="20"/>
          <w:szCs w:val="20"/>
        </w:rPr>
      </w:pPr>
      <w:r w:rsidRPr="00F83A74">
        <w:rPr>
          <w:sz w:val="20"/>
          <w:szCs w:val="20"/>
        </w:rPr>
        <w:t xml:space="preserve"> Или: </w:t>
      </w:r>
    </w:p>
    <w:p w:rsidR="00443FAF" w:rsidRPr="00F83A74" w:rsidRDefault="00443FAF" w:rsidP="00F83A74">
      <w:pPr>
        <w:spacing w:line="240" w:lineRule="exact"/>
        <w:jc w:val="both"/>
        <w:rPr>
          <w:sz w:val="20"/>
          <w:szCs w:val="20"/>
        </w:rPr>
      </w:pPr>
      <w:r w:rsidRPr="00F83A74">
        <w:rPr>
          <w:sz w:val="20"/>
          <w:szCs w:val="20"/>
        </w:rPr>
        <w:t xml:space="preserve"> а) ___________ </w:t>
      </w:r>
    </w:p>
    <w:p w:rsidR="00443FAF" w:rsidRPr="00F83A74" w:rsidRDefault="00BA1056" w:rsidP="00F83A74">
      <w:pPr>
        <w:spacing w:line="240" w:lineRule="exact"/>
        <w:jc w:val="both"/>
        <w:rPr>
          <w:sz w:val="20"/>
          <w:szCs w:val="20"/>
        </w:rPr>
      </w:pPr>
      <w:r w:rsidRPr="00F83A74">
        <w:rPr>
          <w:sz w:val="20"/>
          <w:szCs w:val="20"/>
        </w:rPr>
        <w:t xml:space="preserve"> б) __________</w:t>
      </w:r>
    </w:p>
    <w:p w:rsidR="00443FAF" w:rsidRPr="00F83A74" w:rsidRDefault="00443FAF" w:rsidP="00F83A74">
      <w:pPr>
        <w:spacing w:line="240" w:lineRule="exact"/>
        <w:jc w:val="both"/>
        <w:rPr>
          <w:sz w:val="20"/>
          <w:szCs w:val="20"/>
        </w:rPr>
      </w:pPr>
      <w:r w:rsidRPr="00F83A74">
        <w:rPr>
          <w:sz w:val="20"/>
          <w:szCs w:val="20"/>
        </w:rPr>
        <w:t xml:space="preserve">      Для дальнейшей детализации перечислений необходимо использовать арабские цифры, после которых ставится скобка, а запись про</w:t>
      </w:r>
      <w:r w:rsidR="00BA1056" w:rsidRPr="00F83A74">
        <w:rPr>
          <w:sz w:val="20"/>
          <w:szCs w:val="20"/>
        </w:rPr>
        <w:t xml:space="preserve">изводится с абзацного отступа. </w:t>
      </w:r>
    </w:p>
    <w:p w:rsidR="00443FAF" w:rsidRPr="00F83A74" w:rsidRDefault="00BA1056" w:rsidP="00F83A74">
      <w:pPr>
        <w:spacing w:line="240" w:lineRule="exact"/>
        <w:jc w:val="both"/>
        <w:rPr>
          <w:sz w:val="20"/>
          <w:szCs w:val="20"/>
        </w:rPr>
      </w:pPr>
      <w:r w:rsidRPr="00F83A74">
        <w:rPr>
          <w:sz w:val="20"/>
          <w:szCs w:val="20"/>
        </w:rPr>
        <w:t xml:space="preserve"> в) ___________ </w:t>
      </w:r>
    </w:p>
    <w:p w:rsidR="00443FAF" w:rsidRPr="00F83A74" w:rsidRDefault="00BA1056" w:rsidP="00F83A74">
      <w:pPr>
        <w:spacing w:line="240" w:lineRule="exact"/>
        <w:jc w:val="both"/>
        <w:rPr>
          <w:sz w:val="20"/>
          <w:szCs w:val="20"/>
        </w:rPr>
      </w:pPr>
      <w:r w:rsidRPr="00F83A74">
        <w:rPr>
          <w:sz w:val="20"/>
          <w:szCs w:val="20"/>
        </w:rPr>
        <w:t xml:space="preserve"> 1) _____ </w:t>
      </w:r>
    </w:p>
    <w:p w:rsidR="00443FAF" w:rsidRPr="00F83A74" w:rsidRDefault="00443FAF" w:rsidP="00F83A74">
      <w:pPr>
        <w:spacing w:line="240" w:lineRule="exact"/>
        <w:jc w:val="both"/>
        <w:rPr>
          <w:sz w:val="20"/>
          <w:szCs w:val="20"/>
        </w:rPr>
      </w:pPr>
      <w:r w:rsidRPr="00F83A74">
        <w:rPr>
          <w:sz w:val="20"/>
          <w:szCs w:val="20"/>
        </w:rPr>
        <w:t xml:space="preserve">                2) _____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b/>
          <w:sz w:val="20"/>
          <w:szCs w:val="20"/>
        </w:rPr>
      </w:pPr>
      <w:r w:rsidRPr="00F83A74">
        <w:rPr>
          <w:b/>
          <w:sz w:val="20"/>
          <w:szCs w:val="20"/>
        </w:rPr>
        <w:t xml:space="preserve">Оформление приложений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(по центру) относительно текста с прописной буквы отдельной строкой. Приложения следует пронумеровать в порядке их расположения. 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 Нумерация страниц приложений и основного текста должна быть сквозная.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
    <w:p w:rsidR="00443FAF" w:rsidRPr="00F83A74" w:rsidRDefault="00443FAF" w:rsidP="00F83A74">
      <w:pPr>
        <w:spacing w:line="240" w:lineRule="exact"/>
        <w:jc w:val="both"/>
        <w:rPr>
          <w:b/>
          <w:sz w:val="20"/>
          <w:szCs w:val="20"/>
        </w:rPr>
      </w:pPr>
      <w:r w:rsidRPr="00F83A74">
        <w:rPr>
          <w:b/>
          <w:sz w:val="20"/>
          <w:szCs w:val="20"/>
        </w:rPr>
        <w:t>Оформление списка использованных источников</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По ГОСТ 7.32–2001 список литературы должен называться «Список использованных источников». Государственного стандарта, регламентирующего оформление списка использованных источников нет, однако существует общепринятая практика, которая предусматривает следующую структуру: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Нормативно-правовые акты;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 ·         Книги;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Статьи из периодической печати и сборников;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Диссертации и авторефераты диссертаций;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Справочно-поисковые системы;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Электронные ресурсы локального типа (CD-ROM);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Интернет- ресурсы;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Судебная практика.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 каждом разделе, кроме Нормативно-правовых актов, материал располагается в порядке алфавита заглавий (фамилии автора) или заголовков (названий, если автора нет). В каждом разделе сначала идут источники на русском языке, а потом — на иностранных языках (так же в алфавитном порядке).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Нормативные акты располагаются в следующем порядке: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международные акты, ратифицированные Россией, причем, сначала документы ООН;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Конституция России;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федеральные конституционные  законы;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федеральные законы, в первую очередь, кодифицированные — кодексы;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законы РФ и законы субъектов РФ;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указы Президента России;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постановления Правительства России;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 ·         приказы, письма и пр. указания нормативного характера отдельных федеральных министерств и ведомств;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распоряжения глав субъектов РФ нормативного характера;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распоряжения областных (республиканских) правительств нормативного характера;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нормативные акты, утратившие юридическую силу.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Федеральные законы следует записывать в  следующем формате: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roofErr w:type="gramStart"/>
      <w:r w:rsidRPr="00F83A74">
        <w:rPr>
          <w:sz w:val="20"/>
          <w:szCs w:val="20"/>
        </w:rPr>
        <w:t xml:space="preserve">Федеральный закон от [дата] № [номер] «[название]» далее в круглых скобках  указываются номер и дата ФЗ РФ, которым были внесены последние изменения и дополнения // [наименование официального источника первоначального опубликования, год, номер или дата, статья (если имеется); наименование официального источника опубликования приведенных последних на дату написания выпускной или курсовой работы изменений в правовом акте, год, номер или дата, статья (если имеется)]. </w:t>
      </w:r>
      <w:proofErr w:type="gramEnd"/>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Внутри одной группы нормативно-правовых актов, например: Федеральные законы РФ, законы располагаются не по алфавиту, а по дате принятия (подписания Президентом России) в обратной хронологии — сначала более новые.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Источником для нормативно-правовых актов могут служить только следующие издания: «Собрание законодательства Российской Федерации», «Российская газета», «Собрание актов Президента и Правительства Российской Федерации»; «Вестник ВАС» и местные печатные органы, в частности «Народная газета» для нормативно-правовых актов по Ульяновской области. Например:</w:t>
      </w:r>
    </w:p>
    <w:p w:rsidR="00BA1056" w:rsidRPr="00F83A74" w:rsidRDefault="00BA1056" w:rsidP="00F83A74">
      <w:pPr>
        <w:spacing w:line="240" w:lineRule="exact"/>
        <w:jc w:val="both"/>
        <w:rPr>
          <w:sz w:val="20"/>
          <w:szCs w:val="20"/>
        </w:rPr>
      </w:pPr>
      <w:r w:rsidRPr="00F83A74">
        <w:rPr>
          <w:sz w:val="20"/>
          <w:szCs w:val="20"/>
        </w:rPr>
        <w:t xml:space="preserve">НУЖНО </w:t>
      </w:r>
      <w:r w:rsidRPr="00F83A74">
        <w:rPr>
          <w:sz w:val="20"/>
          <w:szCs w:val="20"/>
        </w:rPr>
        <w:tab/>
      </w:r>
    </w:p>
    <w:p w:rsidR="00BA1056" w:rsidRPr="00F83A74" w:rsidRDefault="00BA1056" w:rsidP="00F83A74">
      <w:pPr>
        <w:spacing w:line="240" w:lineRule="exact"/>
        <w:jc w:val="both"/>
        <w:rPr>
          <w:sz w:val="20"/>
          <w:szCs w:val="20"/>
        </w:rPr>
      </w:pPr>
      <w:r w:rsidRPr="00F83A74">
        <w:rPr>
          <w:sz w:val="20"/>
          <w:szCs w:val="20"/>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//Российская газета. 2009.— № 7.- 21 января. </w:t>
      </w:r>
    </w:p>
    <w:p w:rsidR="00BA1056" w:rsidRPr="00F83A74" w:rsidRDefault="00BA1056" w:rsidP="00F83A74">
      <w:pPr>
        <w:spacing w:line="240" w:lineRule="exact"/>
        <w:jc w:val="both"/>
        <w:rPr>
          <w:sz w:val="20"/>
          <w:szCs w:val="20"/>
        </w:rPr>
      </w:pPr>
      <w:r w:rsidRPr="00F83A74">
        <w:rPr>
          <w:sz w:val="20"/>
          <w:szCs w:val="20"/>
        </w:rPr>
        <w:t xml:space="preserve">Земельный кодекс Российской Федерации от 25.10.2001г. № 136-ФЗ (в ред. от 22.07.2010г. № 167-ФЗ) // Собрание законодательства РФ. – 2001.—  № 44. – Ст.4147; Собрание законодательства РФ. −2010.— № 30.- Ст.3998. </w:t>
      </w:r>
    </w:p>
    <w:p w:rsidR="00BA1056" w:rsidRPr="00F83A74" w:rsidRDefault="00BA1056" w:rsidP="00F83A74">
      <w:pPr>
        <w:spacing w:line="240" w:lineRule="exact"/>
        <w:jc w:val="both"/>
        <w:rPr>
          <w:sz w:val="20"/>
          <w:szCs w:val="20"/>
        </w:rPr>
      </w:pPr>
    </w:p>
    <w:p w:rsidR="00BA1056" w:rsidRPr="00F83A74" w:rsidRDefault="00BA1056" w:rsidP="00F83A74">
      <w:pPr>
        <w:spacing w:line="240" w:lineRule="exact"/>
        <w:jc w:val="both"/>
        <w:rPr>
          <w:sz w:val="20"/>
          <w:szCs w:val="20"/>
        </w:rPr>
      </w:pPr>
      <w:r w:rsidRPr="00F83A74">
        <w:rPr>
          <w:sz w:val="20"/>
          <w:szCs w:val="20"/>
        </w:rPr>
        <w:t xml:space="preserve">   НЕЛЬЗЯ </w:t>
      </w:r>
    </w:p>
    <w:p w:rsidR="00BA1056" w:rsidRPr="00F83A74" w:rsidRDefault="00BA1056" w:rsidP="00F83A74">
      <w:pPr>
        <w:spacing w:line="240" w:lineRule="exact"/>
        <w:jc w:val="both"/>
        <w:rPr>
          <w:sz w:val="20"/>
          <w:szCs w:val="20"/>
        </w:rPr>
      </w:pPr>
      <w:r w:rsidRPr="00F83A74">
        <w:rPr>
          <w:sz w:val="20"/>
          <w:szCs w:val="20"/>
        </w:rPr>
        <w:t xml:space="preserve">Конституция </w:t>
      </w:r>
      <w:r w:rsidRPr="00F83A74">
        <w:rPr>
          <w:sz w:val="20"/>
          <w:szCs w:val="20"/>
        </w:rPr>
        <w:t>РФ. – М.: Ось-98, 2009.— 45 с.</w:t>
      </w:r>
    </w:p>
    <w:p w:rsidR="00BA1056" w:rsidRPr="00F83A74" w:rsidRDefault="00BA1056" w:rsidP="00F83A74">
      <w:pPr>
        <w:spacing w:line="240" w:lineRule="exact"/>
        <w:jc w:val="both"/>
        <w:rPr>
          <w:sz w:val="20"/>
          <w:szCs w:val="20"/>
        </w:rPr>
      </w:pPr>
      <w:r w:rsidRPr="00F83A74">
        <w:rPr>
          <w:sz w:val="20"/>
          <w:szCs w:val="20"/>
        </w:rPr>
        <w:t>Земельный кодекс РФ от 25.10.2001 № 136-ФЗ // Сборник законодательства по экологическому праву.— М.: Проспект, 2009. – 456с.</w:t>
      </w:r>
      <w:r w:rsidRPr="00F83A74">
        <w:rPr>
          <w:sz w:val="20"/>
          <w:szCs w:val="20"/>
        </w:rPr>
        <w:tab/>
      </w:r>
    </w:p>
    <w:p w:rsidR="00BA1056" w:rsidRPr="00F83A74" w:rsidRDefault="00BA1056" w:rsidP="00F83A74">
      <w:pPr>
        <w:spacing w:line="240" w:lineRule="exact"/>
        <w:jc w:val="both"/>
        <w:rPr>
          <w:sz w:val="20"/>
          <w:szCs w:val="20"/>
        </w:rPr>
      </w:pPr>
      <w:r w:rsidRPr="00F83A74">
        <w:rPr>
          <w:sz w:val="20"/>
          <w:szCs w:val="20"/>
        </w:rPr>
        <w:t xml:space="preserve"> </w:t>
      </w:r>
    </w:p>
    <w:p w:rsidR="00443FAF" w:rsidRPr="00F83A74" w:rsidRDefault="00443FAF" w:rsidP="00F83A74">
      <w:pPr>
        <w:spacing w:line="240" w:lineRule="exact"/>
        <w:jc w:val="both"/>
        <w:rPr>
          <w:b/>
          <w:sz w:val="20"/>
          <w:szCs w:val="20"/>
        </w:rPr>
      </w:pPr>
    </w:p>
    <w:p w:rsidR="00443FAF" w:rsidRPr="00F83A74" w:rsidRDefault="00443FAF" w:rsidP="00F83A74">
      <w:pPr>
        <w:spacing w:line="240" w:lineRule="exact"/>
        <w:jc w:val="both"/>
        <w:rPr>
          <w:b/>
          <w:sz w:val="20"/>
          <w:szCs w:val="20"/>
        </w:rPr>
      </w:pPr>
      <w:r w:rsidRPr="00F83A74">
        <w:rPr>
          <w:b/>
          <w:sz w:val="20"/>
          <w:szCs w:val="20"/>
        </w:rPr>
        <w:t xml:space="preserve">Допустимое библиографическое описание нормативного акта: </w:t>
      </w:r>
    </w:p>
    <w:p w:rsidR="00443FAF" w:rsidRPr="00F83A74" w:rsidRDefault="00443FAF" w:rsidP="00F83A74">
      <w:pPr>
        <w:spacing w:line="240" w:lineRule="exact"/>
        <w:jc w:val="both"/>
        <w:rPr>
          <w:sz w:val="20"/>
          <w:szCs w:val="20"/>
        </w:rPr>
      </w:pPr>
      <w:r w:rsidRPr="00F83A74">
        <w:rPr>
          <w:sz w:val="20"/>
          <w:szCs w:val="20"/>
        </w:rPr>
        <w:lastRenderedPageBreak/>
        <w:t xml:space="preserve"> 1.      Конституция Российской Федерации (принята всенародным голосованием 12.12.1993г.) (с учетом поправок, внесенных ФКЗ РФ от 30.12.2008г. № 6-ФКЗ, от 30.12.2008г. № 7-ФКЗ) // Российская газета. −1993.- 25 декабря; Российская газета. −2008. – 31 декабря. </w:t>
      </w:r>
    </w:p>
    <w:p w:rsidR="00443FAF" w:rsidRPr="00F83A74" w:rsidRDefault="00443FAF" w:rsidP="00F83A74">
      <w:pPr>
        <w:spacing w:line="240" w:lineRule="exact"/>
        <w:jc w:val="both"/>
        <w:rPr>
          <w:sz w:val="20"/>
          <w:szCs w:val="20"/>
        </w:rPr>
      </w:pPr>
      <w:r w:rsidRPr="00F83A74">
        <w:rPr>
          <w:sz w:val="20"/>
          <w:szCs w:val="20"/>
        </w:rPr>
        <w:t xml:space="preserve">2. </w:t>
      </w:r>
      <w:r w:rsidRPr="00F83A74">
        <w:rPr>
          <w:sz w:val="20"/>
          <w:szCs w:val="20"/>
        </w:rPr>
        <w:t>Земельный кодекс Российской Федерации от 25.10.2001г. № 136-ФЗ (в ред. ФЗ РФ от 22.07.2010г. № 167-ФЗ) // Российская газета. -  2001.— № 211–212; Российская газета. -  2010. – 26 июля.</w:t>
      </w:r>
    </w:p>
    <w:p w:rsidR="00443FAF" w:rsidRPr="00F83A74" w:rsidRDefault="00443FAF" w:rsidP="00F83A74">
      <w:pPr>
        <w:spacing w:line="240" w:lineRule="exact"/>
        <w:jc w:val="both"/>
        <w:rPr>
          <w:sz w:val="20"/>
          <w:szCs w:val="20"/>
        </w:rPr>
      </w:pPr>
      <w:r w:rsidRPr="00F83A74">
        <w:rPr>
          <w:sz w:val="20"/>
          <w:szCs w:val="20"/>
        </w:rPr>
        <w:t xml:space="preserve"> 3.      </w:t>
      </w:r>
      <w:proofErr w:type="gramStart"/>
      <w:r w:rsidRPr="00F83A74">
        <w:rPr>
          <w:sz w:val="20"/>
          <w:szCs w:val="20"/>
        </w:rPr>
        <w:t>Закон Российской Федерации от 27.11.1992г. № 4015–1 «Об организации страхового дела в Российской Федерации» (в ред. ФЗ РФ от 29.11.2010г. № 313-ФЗ // Ведомости Съезда народных депутатов и Верховного Совета РФ.— № 2.</w:t>
      </w:r>
      <w:proofErr w:type="gramEnd"/>
      <w:r w:rsidRPr="00F83A74">
        <w:rPr>
          <w:sz w:val="20"/>
          <w:szCs w:val="20"/>
        </w:rPr>
        <w:t xml:space="preserve"> – Ст. 56; Российская газета.— 2010.- 3 декабря. </w:t>
      </w:r>
    </w:p>
    <w:p w:rsidR="00443FAF" w:rsidRPr="00F83A74" w:rsidRDefault="00443FAF" w:rsidP="00F83A74">
      <w:pPr>
        <w:spacing w:line="240" w:lineRule="exact"/>
        <w:jc w:val="both"/>
        <w:rPr>
          <w:sz w:val="20"/>
          <w:szCs w:val="20"/>
        </w:rPr>
      </w:pPr>
      <w:r w:rsidRPr="00F83A74">
        <w:rPr>
          <w:sz w:val="20"/>
          <w:szCs w:val="20"/>
        </w:rPr>
        <w:t xml:space="preserve"> Если вы, в качестве первоисточника первой редакции, приводите «Российскую газету», то и для второй редакции выберите этот же источник, кроме тех случаев, когда это невозможно (см.  пример № 3). </w:t>
      </w:r>
    </w:p>
    <w:p w:rsidR="00443FAF" w:rsidRPr="00F83A74" w:rsidRDefault="00443FAF" w:rsidP="00F83A74">
      <w:pPr>
        <w:spacing w:line="240" w:lineRule="exact"/>
        <w:jc w:val="both"/>
        <w:rPr>
          <w:sz w:val="20"/>
          <w:szCs w:val="20"/>
        </w:rPr>
      </w:pPr>
      <w:r w:rsidRPr="00F83A74">
        <w:rPr>
          <w:sz w:val="20"/>
          <w:szCs w:val="20"/>
        </w:rPr>
        <w:t xml:space="preserve">Внимание! Нормативно-правовые акты, утратившие силу, помещаются в конце списка НПА с обязательной пометкой – «утратил силу». Пометку следует сделать после основного описания в круглых скобках. </w:t>
      </w:r>
    </w:p>
    <w:p w:rsidR="00443FAF" w:rsidRPr="00F83A74" w:rsidRDefault="00443FAF" w:rsidP="00F83A74">
      <w:pPr>
        <w:spacing w:line="240" w:lineRule="exact"/>
        <w:jc w:val="both"/>
        <w:rPr>
          <w:sz w:val="20"/>
          <w:szCs w:val="20"/>
        </w:rPr>
      </w:pPr>
      <w:r w:rsidRPr="00F83A74">
        <w:rPr>
          <w:sz w:val="20"/>
          <w:szCs w:val="20"/>
        </w:rPr>
        <w:t xml:space="preserve"> Нормативно-правовые акты, принятые до 1917 года являются историческими материалами и вносятся в раздел «Книги» или «Статьи из периодической печати и сборников».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r w:rsidRPr="00F83A74">
        <w:rPr>
          <w:b/>
          <w:sz w:val="20"/>
          <w:szCs w:val="20"/>
        </w:rPr>
        <w:t xml:space="preserve">Библиографическое описание источников: </w:t>
      </w:r>
    </w:p>
    <w:p w:rsidR="00443FAF" w:rsidRPr="00F83A74" w:rsidRDefault="00443FAF" w:rsidP="00F83A74">
      <w:pPr>
        <w:spacing w:line="240" w:lineRule="exact"/>
        <w:jc w:val="both"/>
        <w:rPr>
          <w:sz w:val="20"/>
          <w:szCs w:val="20"/>
        </w:rPr>
      </w:pPr>
      <w:r w:rsidRPr="00F83A74">
        <w:rPr>
          <w:sz w:val="20"/>
          <w:szCs w:val="20"/>
        </w:rPr>
        <w:t xml:space="preserve"> Библиографическое описание книг регламентируется ГОСТ 7.1-2003 «Библиографическая запись. Библиографическое описание. Общие требования и правила составления» по следующей формуле: </w:t>
      </w:r>
    </w:p>
    <w:p w:rsidR="00443FAF" w:rsidRPr="00F83A74" w:rsidRDefault="00443FAF" w:rsidP="00F83A74">
      <w:pPr>
        <w:spacing w:line="240" w:lineRule="exact"/>
        <w:jc w:val="both"/>
        <w:rPr>
          <w:sz w:val="20"/>
          <w:szCs w:val="20"/>
        </w:rPr>
      </w:pPr>
      <w:r w:rsidRPr="00F83A74">
        <w:rPr>
          <w:sz w:val="20"/>
          <w:szCs w:val="20"/>
        </w:rPr>
        <w:t xml:space="preserve">Фамилия автора, инициалы. </w:t>
      </w:r>
      <w:proofErr w:type="gramStart"/>
      <w:r w:rsidRPr="00F83A74">
        <w:rPr>
          <w:sz w:val="20"/>
          <w:szCs w:val="20"/>
        </w:rPr>
        <w:t>Заглавие (название издания): сведения, относящиеся к заглавию (например – учебник, монография, сборник и т.п.) / сведения об ответственности (автор или авторы; редактор, составитель, учреждение).</w:t>
      </w:r>
      <w:proofErr w:type="gramEnd"/>
      <w:r w:rsidRPr="00F83A74">
        <w:rPr>
          <w:sz w:val="20"/>
          <w:szCs w:val="20"/>
        </w:rPr>
        <w:t xml:space="preserve"> – Сведения об издании (2-е изд., </w:t>
      </w:r>
      <w:proofErr w:type="spellStart"/>
      <w:r w:rsidRPr="00F83A74">
        <w:rPr>
          <w:sz w:val="20"/>
          <w:szCs w:val="20"/>
        </w:rPr>
        <w:t>перераб</w:t>
      </w:r>
      <w:proofErr w:type="spellEnd"/>
      <w:r w:rsidRPr="00F83A74">
        <w:rPr>
          <w:sz w:val="20"/>
          <w:szCs w:val="20"/>
        </w:rPr>
        <w:t xml:space="preserve">. и доп.). – Область выходных данных (место издания: издательство, год издания). – Область физической характеристики (количество страниц в издании). </w:t>
      </w:r>
    </w:p>
    <w:p w:rsidR="00443FAF" w:rsidRPr="00F83A74" w:rsidRDefault="00443FAF" w:rsidP="00F83A74">
      <w:pPr>
        <w:spacing w:line="240" w:lineRule="exact"/>
        <w:jc w:val="both"/>
        <w:rPr>
          <w:sz w:val="20"/>
          <w:szCs w:val="20"/>
        </w:rPr>
      </w:pPr>
      <w:r w:rsidRPr="00F83A74">
        <w:rPr>
          <w:sz w:val="20"/>
          <w:szCs w:val="20"/>
        </w:rPr>
        <w:t xml:space="preserve">Области описания отделяются друг от друга точкой и тире (точка, пробел, тире, пробел). В конце библиографического описания обязательно ставится точка. </w:t>
      </w:r>
    </w:p>
    <w:p w:rsidR="00443FAF" w:rsidRPr="00F83A74" w:rsidRDefault="00443FAF" w:rsidP="00F83A74">
      <w:pPr>
        <w:spacing w:line="240" w:lineRule="exact"/>
        <w:jc w:val="both"/>
        <w:rPr>
          <w:sz w:val="20"/>
          <w:szCs w:val="20"/>
        </w:rPr>
      </w:pPr>
      <w:r w:rsidRPr="00F83A74">
        <w:rPr>
          <w:sz w:val="20"/>
          <w:szCs w:val="20"/>
        </w:rPr>
        <w:t xml:space="preserve">Все необходимые данные списываются с титульного листа книги его оборота (не с обложки!). Недостающие сведения, в случае необходимости находят при анализе книги, но в таком случае они приводятся в описании в квадратных скобках. Как правило, для описания источников, используемых студентом, достаточно сведений представленных на титульном листе и его обороте.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b/>
          <w:sz w:val="20"/>
          <w:szCs w:val="20"/>
        </w:rPr>
      </w:pPr>
      <w:r w:rsidRPr="00F83A74">
        <w:rPr>
          <w:b/>
          <w:sz w:val="20"/>
          <w:szCs w:val="20"/>
        </w:rPr>
        <w:t xml:space="preserve">Правила оформления заголовка описания: </w:t>
      </w:r>
    </w:p>
    <w:p w:rsidR="00443FAF" w:rsidRPr="00F83A74" w:rsidRDefault="00443FAF" w:rsidP="00F83A74">
      <w:pPr>
        <w:spacing w:line="240" w:lineRule="exact"/>
        <w:jc w:val="both"/>
        <w:rPr>
          <w:sz w:val="20"/>
          <w:szCs w:val="20"/>
        </w:rPr>
      </w:pPr>
      <w:r w:rsidRPr="00F83A74">
        <w:rPr>
          <w:sz w:val="20"/>
          <w:szCs w:val="20"/>
        </w:rPr>
        <w:t xml:space="preserve">Описание заголовка регламентируется 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w:t>
      </w:r>
    </w:p>
    <w:p w:rsidR="00443FAF" w:rsidRPr="00F83A74" w:rsidRDefault="00443FAF" w:rsidP="00F83A74">
      <w:pPr>
        <w:spacing w:line="240" w:lineRule="exact"/>
        <w:jc w:val="both"/>
        <w:rPr>
          <w:sz w:val="20"/>
          <w:szCs w:val="20"/>
        </w:rPr>
      </w:pPr>
      <w:r w:rsidRPr="00F83A74">
        <w:rPr>
          <w:sz w:val="20"/>
          <w:szCs w:val="20"/>
        </w:rPr>
        <w:t xml:space="preserve">Заголовок, содержащий имя лица – ФИО автора приводится в форме, получившей наибольшее распространение. Фамилия автора отделяется от инициалов запятой, инициалы заканчиваются точкой. Между собой </w:t>
      </w:r>
      <w:r w:rsidRPr="00F83A74">
        <w:rPr>
          <w:sz w:val="20"/>
          <w:szCs w:val="20"/>
        </w:rPr>
        <w:t xml:space="preserve">инициалы разделяются пробелом. </w:t>
      </w:r>
    </w:p>
    <w:p w:rsidR="00443FAF" w:rsidRPr="00F83A74" w:rsidRDefault="00443FAF" w:rsidP="00F83A74">
      <w:pPr>
        <w:spacing w:line="240" w:lineRule="exact"/>
        <w:jc w:val="both"/>
        <w:rPr>
          <w:sz w:val="20"/>
          <w:szCs w:val="20"/>
        </w:rPr>
      </w:pPr>
      <w:r w:rsidRPr="00F83A74">
        <w:rPr>
          <w:sz w:val="20"/>
          <w:szCs w:val="20"/>
        </w:rPr>
        <w:t xml:space="preserve">ПРИМЕРЫ: </w:t>
      </w:r>
    </w:p>
    <w:p w:rsidR="00443FAF" w:rsidRPr="00F83A74" w:rsidRDefault="00443FAF" w:rsidP="00F83A74">
      <w:pPr>
        <w:spacing w:line="240" w:lineRule="exact"/>
        <w:jc w:val="both"/>
        <w:rPr>
          <w:sz w:val="20"/>
          <w:szCs w:val="20"/>
        </w:rPr>
      </w:pPr>
      <w:r w:rsidRPr="00F83A74">
        <w:rPr>
          <w:sz w:val="20"/>
          <w:szCs w:val="20"/>
        </w:rPr>
        <w:t xml:space="preserve"> Агапов, С. И. </w:t>
      </w:r>
    </w:p>
    <w:p w:rsidR="00443FAF" w:rsidRPr="00F83A74" w:rsidRDefault="00443FAF" w:rsidP="00F83A74">
      <w:pPr>
        <w:spacing w:line="240" w:lineRule="exact"/>
        <w:jc w:val="both"/>
        <w:rPr>
          <w:sz w:val="20"/>
          <w:szCs w:val="20"/>
        </w:rPr>
      </w:pPr>
      <w:r w:rsidRPr="00F83A74">
        <w:rPr>
          <w:sz w:val="20"/>
          <w:szCs w:val="20"/>
        </w:rPr>
        <w:t xml:space="preserve"> Петров-Водкин, К. С. </w:t>
      </w:r>
    </w:p>
    <w:p w:rsidR="00443FAF" w:rsidRPr="00F83A74" w:rsidRDefault="00443FAF" w:rsidP="00F83A74">
      <w:pPr>
        <w:spacing w:line="240" w:lineRule="exact"/>
        <w:jc w:val="both"/>
        <w:rPr>
          <w:sz w:val="20"/>
          <w:szCs w:val="20"/>
        </w:rPr>
      </w:pPr>
      <w:r w:rsidRPr="00F83A74">
        <w:rPr>
          <w:sz w:val="20"/>
          <w:szCs w:val="20"/>
        </w:rPr>
        <w:t xml:space="preserve"> Сент-Экзюпери, А. де.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 Как бы ни были указаны на обложке книги фамилия, имя и отчество автора, в описании фамилия всегда первая, затем инициалы. </w:t>
      </w:r>
    </w:p>
    <w:p w:rsidR="00443FAF" w:rsidRPr="00F83A74" w:rsidRDefault="00443FAF" w:rsidP="00F83A74">
      <w:pPr>
        <w:spacing w:line="240" w:lineRule="exact"/>
        <w:jc w:val="both"/>
        <w:rPr>
          <w:sz w:val="20"/>
          <w:szCs w:val="20"/>
        </w:rPr>
      </w:pPr>
      <w:r w:rsidRPr="00F83A74">
        <w:rPr>
          <w:sz w:val="20"/>
          <w:szCs w:val="20"/>
        </w:rPr>
        <w:t xml:space="preserve"> Если авторов два или три в заголовок выносится ФИО первого автора в том порядке, как они указаны на титульном листе издания. За косой чертой, в сведениях об ответственности указываются все авторы. </w:t>
      </w:r>
    </w:p>
    <w:p w:rsidR="00443FAF" w:rsidRPr="00F83A74" w:rsidRDefault="00443FAF" w:rsidP="00F83A74">
      <w:pPr>
        <w:spacing w:line="240" w:lineRule="exact"/>
        <w:jc w:val="both"/>
        <w:rPr>
          <w:sz w:val="20"/>
          <w:szCs w:val="20"/>
        </w:rPr>
      </w:pPr>
      <w:r w:rsidRPr="00F83A74">
        <w:rPr>
          <w:sz w:val="20"/>
          <w:szCs w:val="20"/>
        </w:rPr>
        <w:t xml:space="preserve"> Если авторов 4 или более, описание начинается с заглавия, а за косой чертой приводится фамилия первого автора и сокращение — [и др.]. </w:t>
      </w: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r w:rsidRPr="00F83A74">
        <w:rPr>
          <w:sz w:val="20"/>
          <w:szCs w:val="20"/>
        </w:rPr>
        <w:t xml:space="preserve">Романов, В. В.  Закат политической полиции Российской Империи: ликвидация подразделений Отдельного корпуса жандармов в Симбирской губернии в 1917 – конце 20-х гг. </w:t>
      </w:r>
      <w:proofErr w:type="spellStart"/>
      <w:r w:rsidRPr="00F83A74">
        <w:rPr>
          <w:sz w:val="20"/>
          <w:szCs w:val="20"/>
        </w:rPr>
        <w:t>XX</w:t>
      </w:r>
      <w:proofErr w:type="gramStart"/>
      <w:r w:rsidRPr="00F83A74">
        <w:rPr>
          <w:sz w:val="20"/>
          <w:szCs w:val="20"/>
        </w:rPr>
        <w:t>в</w:t>
      </w:r>
      <w:proofErr w:type="spellEnd"/>
      <w:proofErr w:type="gramEnd"/>
      <w:r w:rsidRPr="00F83A74">
        <w:rPr>
          <w:sz w:val="20"/>
          <w:szCs w:val="20"/>
        </w:rPr>
        <w:t xml:space="preserve">. / В.В. Романов, Г.В. Романова. – Ульяновск: Изд-во СВНЦ, 2000. – 225с. </w:t>
      </w:r>
    </w:p>
    <w:p w:rsidR="00443FAF" w:rsidRPr="00F83A74" w:rsidRDefault="00443FAF" w:rsidP="00F83A74">
      <w:pPr>
        <w:spacing w:line="240" w:lineRule="exact"/>
        <w:jc w:val="both"/>
        <w:rPr>
          <w:sz w:val="20"/>
          <w:szCs w:val="20"/>
        </w:rPr>
      </w:pPr>
      <w:proofErr w:type="spellStart"/>
      <w:r w:rsidRPr="00F83A74">
        <w:rPr>
          <w:sz w:val="20"/>
          <w:szCs w:val="20"/>
        </w:rPr>
        <w:t>Скловский</w:t>
      </w:r>
      <w:proofErr w:type="spellEnd"/>
      <w:r w:rsidRPr="00F83A74">
        <w:rPr>
          <w:sz w:val="20"/>
          <w:szCs w:val="20"/>
        </w:rPr>
        <w:t xml:space="preserve">, К. И. Собственность в гражданском праве / К. И. </w:t>
      </w:r>
      <w:proofErr w:type="spellStart"/>
      <w:r w:rsidRPr="00F83A74">
        <w:rPr>
          <w:sz w:val="20"/>
          <w:szCs w:val="20"/>
        </w:rPr>
        <w:t>Скловский</w:t>
      </w:r>
      <w:proofErr w:type="spellEnd"/>
      <w:r w:rsidRPr="00F83A74">
        <w:rPr>
          <w:sz w:val="20"/>
          <w:szCs w:val="20"/>
        </w:rPr>
        <w:t xml:space="preserve">.— 4-е изд.— М.: Статут, 2008.— 921 с. </w:t>
      </w:r>
    </w:p>
    <w:p w:rsidR="00443FAF" w:rsidRPr="00F83A74" w:rsidRDefault="00443FAF" w:rsidP="00F83A74">
      <w:pPr>
        <w:spacing w:line="240" w:lineRule="exact"/>
        <w:jc w:val="both"/>
        <w:rPr>
          <w:sz w:val="20"/>
          <w:szCs w:val="20"/>
        </w:rPr>
      </w:pPr>
      <w:r w:rsidRPr="00F83A74">
        <w:rPr>
          <w:sz w:val="20"/>
          <w:szCs w:val="20"/>
        </w:rPr>
        <w:t xml:space="preserve">Брагинский, М. И. Договорное право. Кн. 4. Договоры о перевозке, буксировке, транспортной экспедиции и иных услугах в сфере транспорта / М. И. Брагинский, В. В. </w:t>
      </w:r>
      <w:proofErr w:type="spellStart"/>
      <w:r w:rsidRPr="00F83A74">
        <w:rPr>
          <w:sz w:val="20"/>
          <w:szCs w:val="20"/>
        </w:rPr>
        <w:t>Витрянский</w:t>
      </w:r>
      <w:proofErr w:type="spellEnd"/>
      <w:r w:rsidRPr="00F83A74">
        <w:rPr>
          <w:sz w:val="20"/>
          <w:szCs w:val="20"/>
        </w:rPr>
        <w:t xml:space="preserve">. - М.: Статут, 2003.— 909с. </w:t>
      </w:r>
    </w:p>
    <w:p w:rsidR="00443FAF" w:rsidRPr="00F83A74" w:rsidRDefault="00443FAF" w:rsidP="00F83A74">
      <w:pPr>
        <w:spacing w:line="240" w:lineRule="exact"/>
        <w:jc w:val="both"/>
        <w:rPr>
          <w:sz w:val="20"/>
          <w:szCs w:val="20"/>
        </w:rPr>
      </w:pPr>
      <w:r w:rsidRPr="00F83A74">
        <w:rPr>
          <w:sz w:val="20"/>
          <w:szCs w:val="20"/>
        </w:rPr>
        <w:t xml:space="preserve">ГОСТ 7.1-2003 «Библиографическая запись. Библиографическое описание. Общие требования и правила составления». – М.: Изд-во стандартов, 2003. – 17 с. – В данном случае «ГОСТ 7.1-2003» считается «автором» и это описание под заголовком. </w:t>
      </w:r>
    </w:p>
    <w:p w:rsidR="00443FAF" w:rsidRPr="00F83A74" w:rsidRDefault="00443FAF" w:rsidP="00F83A74">
      <w:pPr>
        <w:spacing w:line="240" w:lineRule="exact"/>
        <w:jc w:val="both"/>
        <w:rPr>
          <w:sz w:val="20"/>
          <w:szCs w:val="20"/>
        </w:rPr>
      </w:pPr>
      <w:r w:rsidRPr="00F83A74">
        <w:rPr>
          <w:sz w:val="20"/>
          <w:szCs w:val="20"/>
        </w:rPr>
        <w:t>Ювенальная юстиция</w:t>
      </w:r>
      <w:proofErr w:type="gramStart"/>
      <w:r w:rsidRPr="00F83A74">
        <w:rPr>
          <w:sz w:val="20"/>
          <w:szCs w:val="20"/>
        </w:rPr>
        <w:t xml:space="preserve"> :</w:t>
      </w:r>
      <w:proofErr w:type="gramEnd"/>
      <w:r w:rsidRPr="00F83A74">
        <w:rPr>
          <w:sz w:val="20"/>
          <w:szCs w:val="20"/>
        </w:rPr>
        <w:t xml:space="preserve"> учебник / П. И. Иванов [и др.]; под ред. Ю. Астахова. – М.: Юрист, 2009. – 456 с. (авторов более четырех) </w:t>
      </w:r>
    </w:p>
    <w:p w:rsidR="00443FAF" w:rsidRPr="00F83A74" w:rsidRDefault="00443FAF" w:rsidP="00F83A74">
      <w:pPr>
        <w:spacing w:line="240" w:lineRule="exact"/>
        <w:jc w:val="both"/>
        <w:rPr>
          <w:sz w:val="20"/>
          <w:szCs w:val="20"/>
        </w:rPr>
      </w:pPr>
      <w:r w:rsidRPr="00F83A74">
        <w:rPr>
          <w:sz w:val="20"/>
          <w:szCs w:val="20"/>
        </w:rPr>
        <w:t xml:space="preserve">ВНИМАНИЕ! В списке использованных источников фамилия автора или авторов повторяется второй раз за косой чертой, но инициалы ставятся перед фамилией! </w:t>
      </w: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roofErr w:type="spellStart"/>
      <w:r w:rsidRPr="00F83A74">
        <w:rPr>
          <w:sz w:val="20"/>
          <w:szCs w:val="20"/>
        </w:rPr>
        <w:t>Скловский</w:t>
      </w:r>
      <w:proofErr w:type="spellEnd"/>
      <w:r w:rsidRPr="00F83A74">
        <w:rPr>
          <w:sz w:val="20"/>
          <w:szCs w:val="20"/>
        </w:rPr>
        <w:t xml:space="preserve">, К. И. Собственность в гражданском праве / К. И. </w:t>
      </w:r>
      <w:proofErr w:type="spellStart"/>
      <w:r w:rsidRPr="00F83A74">
        <w:rPr>
          <w:sz w:val="20"/>
          <w:szCs w:val="20"/>
        </w:rPr>
        <w:t>Скловский</w:t>
      </w:r>
      <w:proofErr w:type="spellEnd"/>
      <w:r w:rsidRPr="00F83A74">
        <w:rPr>
          <w:sz w:val="20"/>
          <w:szCs w:val="20"/>
        </w:rPr>
        <w:t xml:space="preserve">.— 4-е изд.— М.: Статут, 2008.— 921 с.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b/>
          <w:sz w:val="20"/>
          <w:szCs w:val="20"/>
        </w:rPr>
      </w:pPr>
      <w:r w:rsidRPr="00F83A74">
        <w:rPr>
          <w:b/>
          <w:sz w:val="20"/>
          <w:szCs w:val="20"/>
        </w:rPr>
        <w:t xml:space="preserve">Правила оформления заглавия: </w:t>
      </w:r>
    </w:p>
    <w:p w:rsidR="00443FAF" w:rsidRPr="00F83A74" w:rsidRDefault="00443FAF" w:rsidP="00F83A74">
      <w:pPr>
        <w:spacing w:line="240" w:lineRule="exact"/>
        <w:jc w:val="both"/>
        <w:rPr>
          <w:sz w:val="20"/>
          <w:szCs w:val="20"/>
        </w:rPr>
      </w:pPr>
      <w:r w:rsidRPr="00F83A74">
        <w:rPr>
          <w:sz w:val="20"/>
          <w:szCs w:val="20"/>
        </w:rPr>
        <w:t xml:space="preserve">Заглавие – это название книги, статьи, сайта. Регламентируется, как и все остальные элементы описания, ГОСТ 7.1-2003 «Библиографическая запись. Библиографическое описание. Общие требования и правила составления». </w:t>
      </w:r>
    </w:p>
    <w:p w:rsidR="00443FAF" w:rsidRPr="00F83A74" w:rsidRDefault="00443FAF" w:rsidP="00F83A74">
      <w:pPr>
        <w:spacing w:line="240" w:lineRule="exact"/>
        <w:jc w:val="both"/>
        <w:rPr>
          <w:sz w:val="20"/>
          <w:szCs w:val="20"/>
        </w:rPr>
      </w:pPr>
      <w:r w:rsidRPr="00F83A74">
        <w:rPr>
          <w:sz w:val="20"/>
          <w:szCs w:val="20"/>
        </w:rPr>
        <w:t xml:space="preserve"> Основное заглавие может быть тематическим или типовым, т.е. состоять только из обозначения вида документа: </w:t>
      </w: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r w:rsidRPr="00F83A74">
        <w:rPr>
          <w:sz w:val="20"/>
          <w:szCs w:val="20"/>
        </w:rPr>
        <w:t xml:space="preserve">Теория государства и права  – тематическое название; </w:t>
      </w:r>
    </w:p>
    <w:p w:rsidR="00443FAF" w:rsidRPr="00F83A74" w:rsidRDefault="00443FAF" w:rsidP="00F83A74">
      <w:pPr>
        <w:spacing w:line="240" w:lineRule="exact"/>
        <w:jc w:val="both"/>
        <w:rPr>
          <w:sz w:val="20"/>
          <w:szCs w:val="20"/>
        </w:rPr>
      </w:pPr>
      <w:r w:rsidRPr="00F83A74">
        <w:rPr>
          <w:sz w:val="20"/>
          <w:szCs w:val="20"/>
        </w:rPr>
        <w:t xml:space="preserve">Лекции – типовое название. </w:t>
      </w:r>
    </w:p>
    <w:p w:rsidR="00443FAF" w:rsidRPr="00F83A74" w:rsidRDefault="00443FAF" w:rsidP="00F83A74">
      <w:pPr>
        <w:spacing w:line="240" w:lineRule="exact"/>
        <w:jc w:val="both"/>
        <w:rPr>
          <w:sz w:val="20"/>
          <w:szCs w:val="20"/>
        </w:rPr>
      </w:pPr>
      <w:r w:rsidRPr="00F83A74">
        <w:rPr>
          <w:sz w:val="20"/>
          <w:szCs w:val="20"/>
        </w:rPr>
        <w:t xml:space="preserve"> Название должно точно соответствовать его написанию на титульном листе книги (не на обложке!). Название может быть простым и составным, его написание должно точно соответствовать написанию на титульном листе: </w:t>
      </w:r>
    </w:p>
    <w:p w:rsidR="00443FAF" w:rsidRPr="00F83A74" w:rsidRDefault="00443FAF" w:rsidP="00F83A74">
      <w:pPr>
        <w:spacing w:line="240" w:lineRule="exact"/>
        <w:jc w:val="both"/>
        <w:rPr>
          <w:sz w:val="20"/>
          <w:szCs w:val="20"/>
        </w:rPr>
      </w:pPr>
      <w:r w:rsidRPr="00F83A74">
        <w:rPr>
          <w:sz w:val="20"/>
          <w:szCs w:val="20"/>
        </w:rPr>
        <w:t xml:space="preserve">«Вооруженная преступность: криминологические и уголовно-правовые проблемы». </w:t>
      </w:r>
    </w:p>
    <w:p w:rsidR="00443FAF" w:rsidRPr="00F83A74" w:rsidRDefault="00443FAF" w:rsidP="00F83A74">
      <w:pPr>
        <w:spacing w:line="240" w:lineRule="exact"/>
        <w:jc w:val="both"/>
        <w:rPr>
          <w:sz w:val="20"/>
          <w:szCs w:val="20"/>
        </w:rPr>
      </w:pPr>
      <w:r w:rsidRPr="00F83A74">
        <w:rPr>
          <w:sz w:val="20"/>
          <w:szCs w:val="20"/>
        </w:rPr>
        <w:t xml:space="preserve"> Большинство названий имеет сведения уточняющие его. Такие сведения приводятся через двоеточие, перед ним ставится пробел: </w:t>
      </w:r>
    </w:p>
    <w:p w:rsidR="00443FAF" w:rsidRPr="00F83A74" w:rsidRDefault="00443FAF" w:rsidP="00F83A74">
      <w:pPr>
        <w:spacing w:line="240" w:lineRule="exact"/>
        <w:jc w:val="both"/>
        <w:rPr>
          <w:sz w:val="20"/>
          <w:szCs w:val="20"/>
        </w:rPr>
      </w:pPr>
      <w:r w:rsidRPr="00F83A74">
        <w:rPr>
          <w:sz w:val="20"/>
          <w:szCs w:val="20"/>
        </w:rPr>
        <w:t xml:space="preserve"> Гражданское право: учебник: в 3 т. </w:t>
      </w:r>
    </w:p>
    <w:p w:rsidR="00443FAF" w:rsidRPr="00F83A74" w:rsidRDefault="00443FAF" w:rsidP="00F83A74">
      <w:pPr>
        <w:spacing w:line="240" w:lineRule="exact"/>
        <w:jc w:val="both"/>
        <w:rPr>
          <w:sz w:val="20"/>
          <w:szCs w:val="20"/>
        </w:rPr>
      </w:pPr>
      <w:r w:rsidRPr="00F83A74">
        <w:rPr>
          <w:sz w:val="20"/>
          <w:szCs w:val="20"/>
        </w:rPr>
        <w:t xml:space="preserve"> Право собственности</w:t>
      </w:r>
      <w:proofErr w:type="gramStart"/>
      <w:r w:rsidRPr="00F83A74">
        <w:rPr>
          <w:sz w:val="20"/>
          <w:szCs w:val="20"/>
        </w:rPr>
        <w:t xml:space="preserve"> :</w:t>
      </w:r>
      <w:proofErr w:type="gramEnd"/>
      <w:r w:rsidRPr="00F83A74">
        <w:rPr>
          <w:sz w:val="20"/>
          <w:szCs w:val="20"/>
        </w:rPr>
        <w:t xml:space="preserve"> монография </w:t>
      </w:r>
    </w:p>
    <w:p w:rsidR="00443FAF" w:rsidRPr="00F83A74" w:rsidRDefault="00443FAF" w:rsidP="00F83A74">
      <w:pPr>
        <w:spacing w:line="240" w:lineRule="exact"/>
        <w:jc w:val="both"/>
        <w:rPr>
          <w:sz w:val="20"/>
          <w:szCs w:val="20"/>
        </w:rPr>
      </w:pPr>
      <w:r w:rsidRPr="00F83A74">
        <w:rPr>
          <w:sz w:val="20"/>
          <w:szCs w:val="20"/>
        </w:rPr>
        <w:lastRenderedPageBreak/>
        <w:t xml:space="preserve"> Вооруженная преступность: криминологические и уголовно - правовые проблемы</w:t>
      </w:r>
      <w:proofErr w:type="gramStart"/>
      <w:r w:rsidRPr="00F83A74">
        <w:rPr>
          <w:sz w:val="20"/>
          <w:szCs w:val="20"/>
        </w:rPr>
        <w:t xml:space="preserve"> :</w:t>
      </w:r>
      <w:proofErr w:type="gramEnd"/>
      <w:r w:rsidRPr="00F83A74">
        <w:rPr>
          <w:sz w:val="20"/>
          <w:szCs w:val="20"/>
        </w:rPr>
        <w:t xml:space="preserve"> монография (в данном случае невыделенная часть – это сложносоставное название, а слово «монография» уточ</w:t>
      </w:r>
      <w:r w:rsidRPr="00F83A74">
        <w:rPr>
          <w:sz w:val="20"/>
          <w:szCs w:val="20"/>
        </w:rPr>
        <w:t xml:space="preserve">няет его) </w:t>
      </w:r>
    </w:p>
    <w:p w:rsidR="00443FAF" w:rsidRPr="00F83A74" w:rsidRDefault="00443FAF" w:rsidP="00F83A74">
      <w:pPr>
        <w:spacing w:line="240" w:lineRule="exact"/>
        <w:jc w:val="both"/>
        <w:rPr>
          <w:sz w:val="20"/>
          <w:szCs w:val="20"/>
        </w:rPr>
      </w:pPr>
      <w:r w:rsidRPr="00F83A74">
        <w:rPr>
          <w:sz w:val="20"/>
          <w:szCs w:val="20"/>
        </w:rPr>
        <w:t xml:space="preserve"> Некоторые издания имеют параллельное заглавие, как правило, идентичное основному, но на другом языке. Такое название пр</w:t>
      </w:r>
      <w:r w:rsidRPr="00F83A74">
        <w:rPr>
          <w:sz w:val="20"/>
          <w:szCs w:val="20"/>
        </w:rPr>
        <w:t xml:space="preserve">иводится через знак равенства: </w:t>
      </w:r>
    </w:p>
    <w:p w:rsidR="00443FAF" w:rsidRPr="00F83A74" w:rsidRDefault="00443FAF" w:rsidP="00F83A74">
      <w:pPr>
        <w:spacing w:line="240" w:lineRule="exact"/>
        <w:jc w:val="both"/>
        <w:rPr>
          <w:sz w:val="20"/>
          <w:szCs w:val="20"/>
        </w:rPr>
      </w:pPr>
      <w:r w:rsidRPr="00F83A74">
        <w:rPr>
          <w:sz w:val="20"/>
          <w:szCs w:val="20"/>
        </w:rPr>
        <w:t>Современн</w:t>
      </w:r>
      <w:r w:rsidRPr="00F83A74">
        <w:rPr>
          <w:sz w:val="20"/>
          <w:szCs w:val="20"/>
        </w:rPr>
        <w:t xml:space="preserve">ый бандитизм = </w:t>
      </w:r>
      <w:proofErr w:type="spellStart"/>
      <w:r w:rsidRPr="00F83A74">
        <w:rPr>
          <w:sz w:val="20"/>
          <w:szCs w:val="20"/>
        </w:rPr>
        <w:t>Modern</w:t>
      </w:r>
      <w:proofErr w:type="spellEnd"/>
      <w:r w:rsidRPr="00F83A74">
        <w:rPr>
          <w:sz w:val="20"/>
          <w:szCs w:val="20"/>
        </w:rPr>
        <w:t xml:space="preserve"> </w:t>
      </w:r>
      <w:proofErr w:type="spellStart"/>
      <w:r w:rsidRPr="00F83A74">
        <w:rPr>
          <w:sz w:val="20"/>
          <w:szCs w:val="20"/>
        </w:rPr>
        <w:t>banditry</w:t>
      </w:r>
      <w:proofErr w:type="spellEnd"/>
      <w:r w:rsidRPr="00F83A74">
        <w:rPr>
          <w:sz w:val="20"/>
          <w:szCs w:val="20"/>
        </w:rPr>
        <w:t xml:space="preserve"> </w:t>
      </w:r>
    </w:p>
    <w:p w:rsidR="00443FAF" w:rsidRPr="00F83A74" w:rsidRDefault="00443FAF" w:rsidP="00F83A74">
      <w:pPr>
        <w:spacing w:line="240" w:lineRule="exact"/>
        <w:jc w:val="both"/>
        <w:rPr>
          <w:sz w:val="20"/>
          <w:szCs w:val="20"/>
        </w:rPr>
      </w:pPr>
      <w:r w:rsidRPr="00F83A74">
        <w:rPr>
          <w:sz w:val="20"/>
          <w:szCs w:val="20"/>
        </w:rPr>
        <w:t>Описание заглавия многотомных изданий, объединенн</w:t>
      </w:r>
      <w:r w:rsidRPr="00F83A74">
        <w:rPr>
          <w:sz w:val="20"/>
          <w:szCs w:val="20"/>
        </w:rPr>
        <w:t xml:space="preserve">ых одним заглавием: </w:t>
      </w:r>
    </w:p>
    <w:p w:rsidR="00443FAF" w:rsidRPr="00F83A74" w:rsidRDefault="00443FAF" w:rsidP="00F83A74">
      <w:pPr>
        <w:spacing w:line="240" w:lineRule="exact"/>
        <w:jc w:val="both"/>
        <w:rPr>
          <w:sz w:val="20"/>
          <w:szCs w:val="20"/>
        </w:rPr>
      </w:pPr>
      <w:r w:rsidRPr="00F83A74">
        <w:rPr>
          <w:sz w:val="20"/>
          <w:szCs w:val="20"/>
        </w:rPr>
        <w:t xml:space="preserve">Гражданское право: учебник: в 3 т. / под ред. А. Суханова. – 2-е изд., </w:t>
      </w:r>
      <w:proofErr w:type="spellStart"/>
      <w:r w:rsidRPr="00F83A74">
        <w:rPr>
          <w:sz w:val="20"/>
          <w:szCs w:val="20"/>
        </w:rPr>
        <w:t>перераб</w:t>
      </w:r>
      <w:proofErr w:type="spellEnd"/>
      <w:r w:rsidRPr="00F83A74">
        <w:rPr>
          <w:sz w:val="20"/>
          <w:szCs w:val="20"/>
        </w:rPr>
        <w:t xml:space="preserve">. и доп. – М.: Проспект, 2003. (при описании трехтомника в целом не указывается количество страниц, если тома этого </w:t>
      </w:r>
      <w:proofErr w:type="spellStart"/>
      <w:r w:rsidRPr="00F83A74">
        <w:rPr>
          <w:sz w:val="20"/>
          <w:szCs w:val="20"/>
        </w:rPr>
        <w:t>многотомника</w:t>
      </w:r>
      <w:proofErr w:type="spellEnd"/>
      <w:r w:rsidRPr="00F83A74">
        <w:rPr>
          <w:sz w:val="20"/>
          <w:szCs w:val="20"/>
        </w:rPr>
        <w:t xml:space="preserve"> издавались в разные годы, то год издания также не приводится). Более корректным является описание каждого тома по отдельности, либо того, который вы используете в работе.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r w:rsidRPr="00F83A74">
        <w:rPr>
          <w:sz w:val="20"/>
          <w:szCs w:val="20"/>
        </w:rPr>
        <w:t>История отечественного государства и права</w:t>
      </w:r>
      <w:proofErr w:type="gramStart"/>
      <w:r w:rsidRPr="00F83A74">
        <w:rPr>
          <w:sz w:val="20"/>
          <w:szCs w:val="20"/>
        </w:rPr>
        <w:t xml:space="preserve"> :</w:t>
      </w:r>
      <w:proofErr w:type="gramEnd"/>
      <w:r w:rsidRPr="00F83A74">
        <w:rPr>
          <w:sz w:val="20"/>
          <w:szCs w:val="20"/>
        </w:rPr>
        <w:t xml:space="preserve"> учебник:  в 2-х ч. Ч.1. / под ред. О. И. Чистякова. – 4-е изд., </w:t>
      </w:r>
      <w:proofErr w:type="spellStart"/>
      <w:r w:rsidRPr="00F83A74">
        <w:rPr>
          <w:sz w:val="20"/>
          <w:szCs w:val="20"/>
        </w:rPr>
        <w:t>перераб</w:t>
      </w:r>
      <w:proofErr w:type="spellEnd"/>
      <w:r w:rsidRPr="00F83A74">
        <w:rPr>
          <w:sz w:val="20"/>
          <w:szCs w:val="20"/>
        </w:rPr>
        <w:t>. и до</w:t>
      </w:r>
      <w:r w:rsidRPr="00F83A74">
        <w:rPr>
          <w:sz w:val="20"/>
          <w:szCs w:val="20"/>
        </w:rPr>
        <w:t xml:space="preserve">п. – М.: </w:t>
      </w:r>
      <w:proofErr w:type="spellStart"/>
      <w:r w:rsidRPr="00F83A74">
        <w:rPr>
          <w:sz w:val="20"/>
          <w:szCs w:val="20"/>
        </w:rPr>
        <w:t>Юристъ</w:t>
      </w:r>
      <w:proofErr w:type="spellEnd"/>
      <w:r w:rsidRPr="00F83A74">
        <w:rPr>
          <w:sz w:val="20"/>
          <w:szCs w:val="20"/>
        </w:rPr>
        <w:t xml:space="preserve">, 2008. – 478с. </w:t>
      </w:r>
    </w:p>
    <w:p w:rsidR="00443FAF" w:rsidRPr="00F83A74" w:rsidRDefault="00443FAF" w:rsidP="00F83A74">
      <w:pPr>
        <w:spacing w:line="240" w:lineRule="exact"/>
        <w:jc w:val="both"/>
        <w:rPr>
          <w:sz w:val="20"/>
          <w:szCs w:val="20"/>
        </w:rPr>
      </w:pPr>
      <w:r w:rsidRPr="00F83A74">
        <w:rPr>
          <w:sz w:val="20"/>
          <w:szCs w:val="20"/>
        </w:rPr>
        <w:t>Гражданское право</w:t>
      </w:r>
      <w:proofErr w:type="gramStart"/>
      <w:r w:rsidRPr="00F83A74">
        <w:rPr>
          <w:sz w:val="20"/>
          <w:szCs w:val="20"/>
        </w:rPr>
        <w:t xml:space="preserve"> :</w:t>
      </w:r>
      <w:proofErr w:type="gramEnd"/>
      <w:r w:rsidRPr="00F83A74">
        <w:rPr>
          <w:sz w:val="20"/>
          <w:szCs w:val="20"/>
        </w:rPr>
        <w:t xml:space="preserve"> учебник  : в 3 т. Т. 1. Общая часть / под ред. А. Суханова. – 2-е изд., </w:t>
      </w:r>
      <w:proofErr w:type="spellStart"/>
      <w:r w:rsidRPr="00F83A74">
        <w:rPr>
          <w:sz w:val="20"/>
          <w:szCs w:val="20"/>
        </w:rPr>
        <w:t>перераб</w:t>
      </w:r>
      <w:proofErr w:type="spellEnd"/>
      <w:r w:rsidRPr="00F83A74">
        <w:rPr>
          <w:sz w:val="20"/>
          <w:szCs w:val="20"/>
        </w:rPr>
        <w:t xml:space="preserve">. и доп. </w:t>
      </w:r>
      <w:r w:rsidRPr="00F83A74">
        <w:rPr>
          <w:sz w:val="20"/>
          <w:szCs w:val="20"/>
        </w:rPr>
        <w:t xml:space="preserve">– М.: Проспект, 2003. – 456 с. </w:t>
      </w:r>
    </w:p>
    <w:p w:rsidR="00443FAF" w:rsidRPr="00F83A74" w:rsidRDefault="00443FAF" w:rsidP="00F83A74">
      <w:pPr>
        <w:spacing w:line="240" w:lineRule="exact"/>
        <w:jc w:val="both"/>
        <w:rPr>
          <w:sz w:val="20"/>
          <w:szCs w:val="20"/>
        </w:rPr>
      </w:pPr>
      <w:r w:rsidRPr="00F83A74">
        <w:rPr>
          <w:sz w:val="20"/>
          <w:szCs w:val="20"/>
        </w:rPr>
        <w:t xml:space="preserve">Брагинский, М. И. Договорное право.  Кн.4. Договоры о перевозке, буксировке, транспортной экспедиции и иных услугах в сфере транспорта / М. И. Брагинский, В. В. </w:t>
      </w:r>
      <w:proofErr w:type="spellStart"/>
      <w:r w:rsidRPr="00F83A74">
        <w:rPr>
          <w:sz w:val="20"/>
          <w:szCs w:val="20"/>
        </w:rPr>
        <w:t>Витрянски</w:t>
      </w:r>
      <w:r w:rsidRPr="00F83A74">
        <w:rPr>
          <w:sz w:val="20"/>
          <w:szCs w:val="20"/>
        </w:rPr>
        <w:t>й</w:t>
      </w:r>
      <w:proofErr w:type="spellEnd"/>
      <w:r w:rsidRPr="00F83A74">
        <w:rPr>
          <w:sz w:val="20"/>
          <w:szCs w:val="20"/>
        </w:rPr>
        <w:t xml:space="preserve">. - М.: Статут, 2003.— 909 с. </w:t>
      </w:r>
    </w:p>
    <w:p w:rsidR="00443FAF" w:rsidRPr="00F83A74" w:rsidRDefault="00443FAF" w:rsidP="00F83A74">
      <w:pPr>
        <w:spacing w:line="240" w:lineRule="exact"/>
        <w:jc w:val="both"/>
        <w:rPr>
          <w:sz w:val="20"/>
          <w:szCs w:val="20"/>
        </w:rPr>
      </w:pPr>
      <w:r w:rsidRPr="00F83A74">
        <w:rPr>
          <w:sz w:val="20"/>
          <w:szCs w:val="20"/>
        </w:rPr>
        <w:t xml:space="preserve"> В некоторых случаях необходимо описание главы из учебника или научной работы с несколькими авторами. Чаще всего это касается книг, написанных коллективом авторов, где каждая глава или несколько глав подготовлены разными авторами. В работе вы должны сослаться на определенную главу и указать автора этой главы, поскольку именно его мнение или суждение вы приводите или </w:t>
      </w:r>
      <w:r w:rsidRPr="00F83A74">
        <w:rPr>
          <w:sz w:val="20"/>
          <w:szCs w:val="20"/>
        </w:rPr>
        <w:t xml:space="preserve">цитируете. </w:t>
      </w: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r w:rsidRPr="00F83A74">
        <w:rPr>
          <w:sz w:val="20"/>
          <w:szCs w:val="20"/>
        </w:rPr>
        <w:t xml:space="preserve">Байтин, М. И. Предмет и метод теории государства и права // Теория государства и права: курс лекций / под ред. Н.И. </w:t>
      </w:r>
      <w:proofErr w:type="spellStart"/>
      <w:r w:rsidRPr="00F83A74">
        <w:rPr>
          <w:sz w:val="20"/>
          <w:szCs w:val="20"/>
        </w:rPr>
        <w:t>Матузова</w:t>
      </w:r>
      <w:proofErr w:type="spellEnd"/>
      <w:r w:rsidRPr="00F83A74">
        <w:rPr>
          <w:sz w:val="20"/>
          <w:szCs w:val="20"/>
        </w:rPr>
        <w:t xml:space="preserve">, А. В. Малько. – 2-е изд., </w:t>
      </w:r>
      <w:proofErr w:type="spellStart"/>
      <w:r w:rsidRPr="00F83A74">
        <w:rPr>
          <w:sz w:val="20"/>
          <w:szCs w:val="20"/>
        </w:rPr>
        <w:t>перераб</w:t>
      </w:r>
      <w:proofErr w:type="spellEnd"/>
      <w:r w:rsidRPr="00F83A74">
        <w:rPr>
          <w:sz w:val="20"/>
          <w:szCs w:val="20"/>
        </w:rPr>
        <w:t xml:space="preserve">. и доп. – М.: </w:t>
      </w:r>
      <w:proofErr w:type="spellStart"/>
      <w:r w:rsidRPr="00F83A74">
        <w:rPr>
          <w:sz w:val="20"/>
          <w:szCs w:val="20"/>
        </w:rPr>
        <w:t>Юрист</w:t>
      </w:r>
      <w:r w:rsidRPr="00F83A74">
        <w:rPr>
          <w:sz w:val="20"/>
          <w:szCs w:val="20"/>
        </w:rPr>
        <w:t>ъ</w:t>
      </w:r>
      <w:proofErr w:type="spellEnd"/>
      <w:r w:rsidRPr="00F83A74">
        <w:rPr>
          <w:sz w:val="20"/>
          <w:szCs w:val="20"/>
        </w:rPr>
        <w:t xml:space="preserve">, 2004. – Тема 1. – С. 13–28. </w:t>
      </w:r>
    </w:p>
    <w:p w:rsidR="00443FAF" w:rsidRPr="00F83A74" w:rsidRDefault="00443FAF" w:rsidP="00F83A74">
      <w:pPr>
        <w:spacing w:line="240" w:lineRule="exact"/>
        <w:jc w:val="both"/>
        <w:rPr>
          <w:sz w:val="20"/>
          <w:szCs w:val="20"/>
        </w:rPr>
      </w:pPr>
      <w:r w:rsidRPr="00F83A74">
        <w:rPr>
          <w:sz w:val="20"/>
          <w:szCs w:val="20"/>
        </w:rPr>
        <w:t>Егоров, Н. Д. Гражданское право как отрасль права // Гражданское право: учеб</w:t>
      </w:r>
      <w:proofErr w:type="gramStart"/>
      <w:r w:rsidRPr="00F83A74">
        <w:rPr>
          <w:sz w:val="20"/>
          <w:szCs w:val="20"/>
        </w:rPr>
        <w:t xml:space="preserve">.: </w:t>
      </w:r>
      <w:proofErr w:type="gramEnd"/>
      <w:r w:rsidRPr="00F83A74">
        <w:rPr>
          <w:sz w:val="20"/>
          <w:szCs w:val="20"/>
        </w:rPr>
        <w:t xml:space="preserve">в 3 т. Т. 1 / отв. ред. А. П. Сергеев, Ю. К. Толстой.— 6-е изд., </w:t>
      </w:r>
      <w:proofErr w:type="spellStart"/>
      <w:r w:rsidRPr="00F83A74">
        <w:rPr>
          <w:sz w:val="20"/>
          <w:szCs w:val="20"/>
        </w:rPr>
        <w:t>перераб</w:t>
      </w:r>
      <w:proofErr w:type="spellEnd"/>
      <w:r w:rsidRPr="00F83A74">
        <w:rPr>
          <w:sz w:val="20"/>
          <w:szCs w:val="20"/>
        </w:rPr>
        <w:t xml:space="preserve">. и доп. – М.: ТК </w:t>
      </w:r>
      <w:proofErr w:type="spellStart"/>
      <w:r w:rsidRPr="00F83A74">
        <w:rPr>
          <w:sz w:val="20"/>
          <w:szCs w:val="20"/>
        </w:rPr>
        <w:t>Велби</w:t>
      </w:r>
      <w:proofErr w:type="spellEnd"/>
      <w:r w:rsidRPr="00F83A74">
        <w:rPr>
          <w:sz w:val="20"/>
          <w:szCs w:val="20"/>
        </w:rPr>
        <w:t>, изд. Просп</w:t>
      </w:r>
      <w:r w:rsidRPr="00F83A74">
        <w:rPr>
          <w:sz w:val="20"/>
          <w:szCs w:val="20"/>
        </w:rPr>
        <w:t xml:space="preserve">ект, 2008. – Гл. 1. - С. 3–36. </w:t>
      </w:r>
    </w:p>
    <w:p w:rsidR="00443FAF" w:rsidRPr="00F83A74" w:rsidRDefault="00443FAF" w:rsidP="00F83A74">
      <w:pPr>
        <w:spacing w:line="240" w:lineRule="exact"/>
        <w:jc w:val="both"/>
        <w:rPr>
          <w:sz w:val="20"/>
          <w:szCs w:val="20"/>
        </w:rPr>
      </w:pPr>
      <w:proofErr w:type="gramStart"/>
      <w:r w:rsidRPr="00F83A74">
        <w:rPr>
          <w:sz w:val="20"/>
          <w:szCs w:val="20"/>
        </w:rPr>
        <w:t>(Внимание!</w:t>
      </w:r>
      <w:proofErr w:type="gramEnd"/>
      <w:r w:rsidRPr="00F83A74">
        <w:rPr>
          <w:sz w:val="20"/>
          <w:szCs w:val="20"/>
        </w:rPr>
        <w:t xml:space="preserve"> </w:t>
      </w:r>
      <w:proofErr w:type="gramStart"/>
      <w:r w:rsidRPr="00F83A74">
        <w:rPr>
          <w:sz w:val="20"/>
          <w:szCs w:val="20"/>
        </w:rPr>
        <w:t xml:space="preserve">Такое описание уместно в сноске – в списке использованной литературы лучше указать сам том). </w:t>
      </w:r>
      <w:proofErr w:type="gramEnd"/>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
    <w:p w:rsidR="00443FAF" w:rsidRPr="00F83A74" w:rsidRDefault="00443FAF" w:rsidP="00F83A74">
      <w:pPr>
        <w:spacing w:line="240" w:lineRule="exact"/>
        <w:jc w:val="both"/>
        <w:rPr>
          <w:b/>
          <w:sz w:val="20"/>
          <w:szCs w:val="20"/>
        </w:rPr>
      </w:pPr>
      <w:r w:rsidRPr="00F83A74">
        <w:rPr>
          <w:b/>
          <w:sz w:val="20"/>
          <w:szCs w:val="20"/>
        </w:rPr>
        <w:t xml:space="preserve">Оформление сведений об ответственности </w:t>
      </w:r>
    </w:p>
    <w:p w:rsidR="00443FAF" w:rsidRPr="00F83A74" w:rsidRDefault="00443FAF" w:rsidP="00F83A74">
      <w:pPr>
        <w:spacing w:line="240" w:lineRule="exact"/>
        <w:jc w:val="both"/>
        <w:rPr>
          <w:sz w:val="20"/>
          <w:szCs w:val="20"/>
        </w:rPr>
      </w:pPr>
      <w:r w:rsidRPr="00F83A74">
        <w:rPr>
          <w:sz w:val="20"/>
          <w:szCs w:val="20"/>
        </w:rPr>
        <w:t xml:space="preserve">В сведениях об ответственности указываются авторы, редакторы, составители и учреждения, на базе которых </w:t>
      </w:r>
      <w:r w:rsidRPr="00F83A74">
        <w:rPr>
          <w:sz w:val="20"/>
          <w:szCs w:val="20"/>
        </w:rPr>
        <w:t xml:space="preserve">готовилось издание. </w:t>
      </w:r>
    </w:p>
    <w:p w:rsidR="00443FAF" w:rsidRPr="00F83A74" w:rsidRDefault="00443FAF" w:rsidP="00F83A74">
      <w:pPr>
        <w:spacing w:line="240" w:lineRule="exact"/>
        <w:jc w:val="both"/>
        <w:rPr>
          <w:sz w:val="20"/>
          <w:szCs w:val="20"/>
        </w:rPr>
      </w:pPr>
      <w:r w:rsidRPr="00F83A74">
        <w:rPr>
          <w:sz w:val="20"/>
          <w:szCs w:val="20"/>
        </w:rPr>
        <w:t xml:space="preserve">ПРИМЕРЫ: </w:t>
      </w:r>
    </w:p>
    <w:p w:rsidR="00443FAF" w:rsidRPr="00F83A74" w:rsidRDefault="00443FAF" w:rsidP="00F83A74">
      <w:pPr>
        <w:spacing w:line="240" w:lineRule="exact"/>
        <w:jc w:val="both"/>
        <w:rPr>
          <w:sz w:val="20"/>
          <w:szCs w:val="20"/>
        </w:rPr>
      </w:pPr>
      <w:proofErr w:type="spellStart"/>
      <w:r w:rsidRPr="00F83A74">
        <w:rPr>
          <w:sz w:val="20"/>
          <w:szCs w:val="20"/>
        </w:rPr>
        <w:t>Стахов</w:t>
      </w:r>
      <w:proofErr w:type="spellEnd"/>
      <w:r w:rsidRPr="00F83A74">
        <w:rPr>
          <w:sz w:val="20"/>
          <w:szCs w:val="20"/>
        </w:rPr>
        <w:t xml:space="preserve">, А. И. Административно-публичное обеспечение безопасности в Российской Федерации: монография / А. И. </w:t>
      </w:r>
      <w:proofErr w:type="spellStart"/>
      <w:r w:rsidRPr="00F83A74">
        <w:rPr>
          <w:sz w:val="20"/>
          <w:szCs w:val="20"/>
        </w:rPr>
        <w:t>Стахов</w:t>
      </w:r>
      <w:proofErr w:type="spellEnd"/>
      <w:r w:rsidRPr="00F83A74">
        <w:rPr>
          <w:sz w:val="20"/>
          <w:szCs w:val="20"/>
        </w:rPr>
        <w:t xml:space="preserve">; науч. ред. Б. В. </w:t>
      </w:r>
      <w:proofErr w:type="spellStart"/>
      <w:r w:rsidRPr="00F83A74">
        <w:rPr>
          <w:sz w:val="20"/>
          <w:szCs w:val="20"/>
        </w:rPr>
        <w:t>Россинский</w:t>
      </w:r>
      <w:proofErr w:type="spellEnd"/>
      <w:r w:rsidRPr="00F83A74">
        <w:rPr>
          <w:sz w:val="20"/>
          <w:szCs w:val="20"/>
        </w:rPr>
        <w:t>. - М.: ЮНИТИ-ДАНА</w:t>
      </w:r>
      <w:r w:rsidRPr="00F83A74">
        <w:rPr>
          <w:sz w:val="20"/>
          <w:szCs w:val="20"/>
        </w:rPr>
        <w:t xml:space="preserve">: Закон и право, 2006.— 199 с. </w:t>
      </w:r>
    </w:p>
    <w:p w:rsidR="00443FAF" w:rsidRPr="00F83A74" w:rsidRDefault="00443FAF" w:rsidP="00F83A74">
      <w:pPr>
        <w:spacing w:line="240" w:lineRule="exact"/>
        <w:jc w:val="both"/>
        <w:rPr>
          <w:sz w:val="20"/>
          <w:szCs w:val="20"/>
        </w:rPr>
      </w:pPr>
      <w:r w:rsidRPr="00F83A74">
        <w:rPr>
          <w:sz w:val="20"/>
          <w:szCs w:val="20"/>
        </w:rPr>
        <w:t xml:space="preserve">  Определения Верховного Суда Российской Федерации по делам об оспаривании нормативных правовых актов субъектов Российской Федерации, 2006–2007: сборник / сост. В. Н. Пирожков, Л. А. Калинина, В. Б. </w:t>
      </w:r>
      <w:proofErr w:type="spellStart"/>
      <w:r w:rsidRPr="00F83A74">
        <w:rPr>
          <w:sz w:val="20"/>
          <w:szCs w:val="20"/>
        </w:rPr>
        <w:t>Хаменков</w:t>
      </w:r>
      <w:proofErr w:type="spellEnd"/>
      <w:r w:rsidRPr="00F83A74">
        <w:rPr>
          <w:sz w:val="20"/>
          <w:szCs w:val="20"/>
        </w:rPr>
        <w:t xml:space="preserve">; отв. ред. В. М. Лебедев; Верховный Суд РФ. — М.: Норма, 2009.— 1007 с.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 Разделительным знаком в перечислении </w:t>
      </w:r>
      <w:proofErr w:type="gramStart"/>
      <w:r w:rsidRPr="00F83A74">
        <w:rPr>
          <w:sz w:val="20"/>
          <w:szCs w:val="20"/>
        </w:rPr>
        <w:t>ответственных</w:t>
      </w:r>
      <w:proofErr w:type="gramEnd"/>
      <w:r w:rsidRPr="00F83A74">
        <w:rPr>
          <w:sz w:val="20"/>
          <w:szCs w:val="20"/>
        </w:rPr>
        <w:t xml:space="preserve"> за издание является точка с запятой (;), перед ней ставится пробел! Если авторов или составителей несколько, их фамилии перечисляются через запятую (см. предыдущий 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b/>
          <w:sz w:val="20"/>
          <w:szCs w:val="20"/>
        </w:rPr>
      </w:pPr>
      <w:r w:rsidRPr="00F83A74">
        <w:rPr>
          <w:b/>
          <w:sz w:val="20"/>
          <w:szCs w:val="20"/>
        </w:rPr>
        <w:t xml:space="preserve">Оформление сведений об издании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По ГОСТ 7.1–2003 область содержит информацию об изменениях и особенностях данного издания по отношению к предыдущему изданию того же произведения. Сведения об издании приводят в формулировках и в последовательности, имеющихся в источнике информации. </w:t>
      </w:r>
      <w:proofErr w:type="gramStart"/>
      <w:r w:rsidRPr="00F83A74">
        <w:rPr>
          <w:sz w:val="20"/>
          <w:szCs w:val="20"/>
        </w:rPr>
        <w:t xml:space="preserve">Они, обычно, содержат слово «издание», заменяющие его слова «версия», «вариант», «выпуск», «редакция», «репринт» и т.п. </w:t>
      </w:r>
      <w:proofErr w:type="gramEnd"/>
    </w:p>
    <w:p w:rsidR="00443FAF" w:rsidRPr="00F83A74" w:rsidRDefault="00443FAF" w:rsidP="00F83A74">
      <w:pPr>
        <w:spacing w:line="240" w:lineRule="exact"/>
        <w:jc w:val="both"/>
        <w:rPr>
          <w:sz w:val="20"/>
          <w:szCs w:val="20"/>
        </w:rPr>
      </w:pPr>
      <w:r w:rsidRPr="00F83A74">
        <w:rPr>
          <w:sz w:val="20"/>
          <w:szCs w:val="20"/>
        </w:rPr>
        <w:t xml:space="preserve"> Порядковый номер, указанный в цифровой либо словесной форме, записывают арабскими цифрами, с добавлением окончания согласно правилам грам</w:t>
      </w:r>
      <w:r w:rsidRPr="00F83A74">
        <w:rPr>
          <w:sz w:val="20"/>
          <w:szCs w:val="20"/>
        </w:rPr>
        <w:t xml:space="preserve">матики. </w:t>
      </w:r>
    </w:p>
    <w:p w:rsidR="00443FAF" w:rsidRPr="00F83A74" w:rsidRDefault="00443FAF" w:rsidP="00F83A74">
      <w:pPr>
        <w:spacing w:line="240" w:lineRule="exact"/>
        <w:jc w:val="both"/>
        <w:rPr>
          <w:sz w:val="20"/>
          <w:szCs w:val="20"/>
        </w:rPr>
      </w:pPr>
      <w:r w:rsidRPr="00F83A74">
        <w:rPr>
          <w:sz w:val="20"/>
          <w:szCs w:val="20"/>
        </w:rPr>
        <w:t xml:space="preserve"> . - 10-е изд. - </w:t>
      </w:r>
    </w:p>
    <w:p w:rsidR="00443FAF" w:rsidRPr="00F83A74" w:rsidRDefault="00443FAF" w:rsidP="00F83A74">
      <w:pPr>
        <w:spacing w:line="240" w:lineRule="exact"/>
        <w:jc w:val="both"/>
        <w:rPr>
          <w:sz w:val="20"/>
          <w:szCs w:val="20"/>
        </w:rPr>
      </w:pPr>
      <w:r w:rsidRPr="00F83A74">
        <w:rPr>
          <w:sz w:val="20"/>
          <w:szCs w:val="20"/>
        </w:rPr>
        <w:t xml:space="preserve"> . - 2-я ред. - </w:t>
      </w:r>
    </w:p>
    <w:p w:rsidR="00443FAF" w:rsidRPr="00F83A74" w:rsidRDefault="00443FAF" w:rsidP="00F83A74">
      <w:pPr>
        <w:spacing w:line="240" w:lineRule="exact"/>
        <w:jc w:val="both"/>
        <w:rPr>
          <w:sz w:val="20"/>
          <w:szCs w:val="20"/>
        </w:rPr>
      </w:pPr>
      <w:r w:rsidRPr="00F83A74">
        <w:rPr>
          <w:sz w:val="20"/>
          <w:szCs w:val="20"/>
        </w:rPr>
        <w:t xml:space="preserve"> .— 2-е изд. </w:t>
      </w:r>
      <w:proofErr w:type="spellStart"/>
      <w:r w:rsidRPr="00F83A74">
        <w:rPr>
          <w:sz w:val="20"/>
          <w:szCs w:val="20"/>
        </w:rPr>
        <w:t>перераб</w:t>
      </w:r>
      <w:proofErr w:type="spellEnd"/>
      <w:r w:rsidRPr="00F83A74">
        <w:rPr>
          <w:sz w:val="20"/>
          <w:szCs w:val="20"/>
        </w:rPr>
        <w:t xml:space="preserve">. и доп. – </w:t>
      </w:r>
    </w:p>
    <w:p w:rsidR="00443FAF" w:rsidRPr="00F83A74" w:rsidRDefault="00443FAF" w:rsidP="00F83A74">
      <w:pPr>
        <w:spacing w:line="240" w:lineRule="exact"/>
        <w:jc w:val="both"/>
        <w:rPr>
          <w:sz w:val="20"/>
          <w:szCs w:val="20"/>
        </w:rPr>
      </w:pPr>
      <w:r w:rsidRPr="00F83A74">
        <w:rPr>
          <w:sz w:val="20"/>
          <w:szCs w:val="20"/>
        </w:rPr>
        <w:t xml:space="preserve"> или: </w:t>
      </w:r>
    </w:p>
    <w:p w:rsidR="00443FAF" w:rsidRPr="00F83A74" w:rsidRDefault="00443FAF" w:rsidP="00F83A74">
      <w:pPr>
        <w:spacing w:line="240" w:lineRule="exact"/>
        <w:jc w:val="both"/>
        <w:rPr>
          <w:sz w:val="20"/>
          <w:szCs w:val="20"/>
        </w:rPr>
      </w:pPr>
      <w:r w:rsidRPr="00F83A74">
        <w:rPr>
          <w:sz w:val="20"/>
          <w:szCs w:val="20"/>
        </w:rPr>
        <w:t xml:space="preserve"> .  – 9-е изд., стереотип. – </w:t>
      </w:r>
    </w:p>
    <w:p w:rsidR="00443FAF" w:rsidRPr="00F83A74" w:rsidRDefault="00443FAF" w:rsidP="00F83A74">
      <w:pPr>
        <w:spacing w:line="240" w:lineRule="exact"/>
        <w:jc w:val="both"/>
        <w:rPr>
          <w:sz w:val="20"/>
          <w:szCs w:val="20"/>
        </w:rPr>
      </w:pPr>
      <w:r w:rsidRPr="00F83A74">
        <w:rPr>
          <w:sz w:val="20"/>
          <w:szCs w:val="20"/>
        </w:rPr>
        <w:t xml:space="preserve"> Сведения об ответственности записывают в области издания, если они относятся только к конкретному измененному изданию. Их записывают после сведений об ответственнос</w:t>
      </w:r>
      <w:r w:rsidRPr="00F83A74">
        <w:rPr>
          <w:sz w:val="20"/>
          <w:szCs w:val="20"/>
        </w:rPr>
        <w:t>ти через «пробел тире пробел</w:t>
      </w:r>
      <w:proofErr w:type="gramStart"/>
      <w:r w:rsidRPr="00F83A74">
        <w:rPr>
          <w:sz w:val="20"/>
          <w:szCs w:val="20"/>
        </w:rPr>
        <w:t xml:space="preserve">»: </w:t>
      </w:r>
      <w:proofErr w:type="gramEnd"/>
    </w:p>
    <w:p w:rsidR="00443FAF" w:rsidRPr="00F83A74" w:rsidRDefault="00443FAF" w:rsidP="00F83A74">
      <w:pPr>
        <w:spacing w:line="240" w:lineRule="exact"/>
        <w:jc w:val="both"/>
        <w:rPr>
          <w:sz w:val="20"/>
          <w:szCs w:val="20"/>
        </w:rPr>
      </w:pPr>
      <w:r w:rsidRPr="00F83A74">
        <w:rPr>
          <w:sz w:val="20"/>
          <w:szCs w:val="20"/>
        </w:rPr>
        <w:t xml:space="preserve"> . – </w:t>
      </w:r>
      <w:proofErr w:type="spellStart"/>
      <w:r w:rsidRPr="00F83A74">
        <w:rPr>
          <w:sz w:val="20"/>
          <w:szCs w:val="20"/>
        </w:rPr>
        <w:t>Репр</w:t>
      </w:r>
      <w:proofErr w:type="spellEnd"/>
      <w:r w:rsidRPr="00F83A74">
        <w:rPr>
          <w:sz w:val="20"/>
          <w:szCs w:val="20"/>
        </w:rPr>
        <w:t>. воспроизведение изд. 1903г. / под ред. проф. П.</w:t>
      </w:r>
      <w:r w:rsidRPr="00F83A74">
        <w:rPr>
          <w:sz w:val="20"/>
          <w:szCs w:val="20"/>
        </w:rPr>
        <w:t xml:space="preserve"> </w:t>
      </w:r>
      <w:proofErr w:type="spellStart"/>
      <w:r w:rsidRPr="00F83A74">
        <w:rPr>
          <w:sz w:val="20"/>
          <w:szCs w:val="20"/>
        </w:rPr>
        <w:t>Агафошина</w:t>
      </w:r>
      <w:proofErr w:type="spellEnd"/>
      <w:r w:rsidRPr="00F83A74">
        <w:rPr>
          <w:sz w:val="20"/>
          <w:szCs w:val="20"/>
        </w:rPr>
        <w:t xml:space="preserve">. – </w:t>
      </w: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r w:rsidRPr="00F83A74">
        <w:rPr>
          <w:sz w:val="20"/>
          <w:szCs w:val="20"/>
        </w:rPr>
        <w:t xml:space="preserve">Смирнов, А. В. Уголовный процесс: крат. Курс / А.В. Смирнов.— 2-е изд., </w:t>
      </w:r>
      <w:proofErr w:type="spellStart"/>
      <w:r w:rsidRPr="00F83A74">
        <w:rPr>
          <w:sz w:val="20"/>
          <w:szCs w:val="20"/>
        </w:rPr>
        <w:t>перераб</w:t>
      </w:r>
      <w:proofErr w:type="spellEnd"/>
      <w:r w:rsidRPr="00F83A74">
        <w:rPr>
          <w:sz w:val="20"/>
          <w:szCs w:val="20"/>
        </w:rPr>
        <w:t>. и доп.— СПб</w:t>
      </w:r>
      <w:proofErr w:type="gramStart"/>
      <w:r w:rsidRPr="00F83A74">
        <w:rPr>
          <w:sz w:val="20"/>
          <w:szCs w:val="20"/>
        </w:rPr>
        <w:t xml:space="preserve">.: </w:t>
      </w:r>
      <w:proofErr w:type="gramEnd"/>
      <w:r w:rsidRPr="00F83A74">
        <w:rPr>
          <w:sz w:val="20"/>
          <w:szCs w:val="20"/>
        </w:rPr>
        <w:t xml:space="preserve">Питер, 2008. – 298с.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b/>
          <w:sz w:val="20"/>
          <w:szCs w:val="20"/>
        </w:rPr>
      </w:pPr>
      <w:r w:rsidRPr="00F83A74">
        <w:rPr>
          <w:b/>
          <w:sz w:val="20"/>
          <w:szCs w:val="20"/>
        </w:rPr>
        <w:t xml:space="preserve">Оформление области выходных данных </w:t>
      </w:r>
    </w:p>
    <w:p w:rsidR="00443FAF" w:rsidRPr="00F83A74" w:rsidRDefault="00443FAF" w:rsidP="00F83A74">
      <w:pPr>
        <w:spacing w:line="240" w:lineRule="exact"/>
        <w:jc w:val="both"/>
        <w:rPr>
          <w:sz w:val="20"/>
          <w:szCs w:val="20"/>
        </w:rPr>
      </w:pPr>
      <w:r w:rsidRPr="00F83A74">
        <w:rPr>
          <w:sz w:val="20"/>
          <w:szCs w:val="20"/>
        </w:rPr>
        <w:t xml:space="preserve"> Область выходных данных содержит сведения о месте и времени публикации, распространения и изготовления объекта описания, а также сведения об его издателе, распространителе, изготовителе. Название места издания, распространения приводят в форме и падеже, указанные в предписанном источнике ин</w:t>
      </w:r>
      <w:r w:rsidRPr="00F83A74">
        <w:rPr>
          <w:sz w:val="20"/>
          <w:szCs w:val="20"/>
        </w:rPr>
        <w:t xml:space="preserve">формации по следующей формуле: </w:t>
      </w:r>
    </w:p>
    <w:p w:rsidR="00443FAF" w:rsidRPr="00F83A74" w:rsidRDefault="00443FAF" w:rsidP="00F83A74">
      <w:pPr>
        <w:spacing w:line="240" w:lineRule="exact"/>
        <w:jc w:val="both"/>
        <w:rPr>
          <w:sz w:val="20"/>
          <w:szCs w:val="20"/>
        </w:rPr>
      </w:pPr>
      <w:r w:rsidRPr="00F83A74">
        <w:rPr>
          <w:sz w:val="20"/>
          <w:szCs w:val="20"/>
        </w:rPr>
        <w:t xml:space="preserve"> «Место издания: название издательства и распространителя, год издания».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Сокращаются только несколько названий городов – мест издания: Москва (М.) Санкт-Петербург (СПб.); Нижний Новгород (Н. Новгород</w:t>
      </w:r>
      <w:r w:rsidRPr="00F83A74">
        <w:rPr>
          <w:sz w:val="20"/>
          <w:szCs w:val="20"/>
        </w:rPr>
        <w:t xml:space="preserve">). Ростов на Дону (Ростов н/Д) </w:t>
      </w:r>
    </w:p>
    <w:p w:rsidR="00443FAF" w:rsidRPr="00F83A74" w:rsidRDefault="00443FAF" w:rsidP="00F83A74">
      <w:pPr>
        <w:spacing w:line="240" w:lineRule="exact"/>
        <w:jc w:val="both"/>
        <w:rPr>
          <w:sz w:val="20"/>
          <w:szCs w:val="20"/>
        </w:rPr>
      </w:pPr>
      <w:r w:rsidRPr="00F83A74">
        <w:rPr>
          <w:sz w:val="20"/>
          <w:szCs w:val="20"/>
        </w:rPr>
        <w:t>ПРИМЕР</w:t>
      </w:r>
      <w:proofErr w:type="gramStart"/>
      <w:r w:rsidRPr="00F83A74">
        <w:rPr>
          <w:sz w:val="20"/>
          <w:szCs w:val="20"/>
        </w:rPr>
        <w:t xml:space="preserve">: </w:t>
      </w:r>
      <w:proofErr w:type="gramEnd"/>
    </w:p>
    <w:p w:rsidR="00443FAF" w:rsidRPr="00F83A74" w:rsidRDefault="00443FAF" w:rsidP="00F83A74">
      <w:pPr>
        <w:spacing w:line="240" w:lineRule="exact"/>
        <w:jc w:val="both"/>
        <w:rPr>
          <w:sz w:val="20"/>
          <w:szCs w:val="20"/>
        </w:rPr>
      </w:pPr>
      <w:r w:rsidRPr="00F83A74">
        <w:rPr>
          <w:sz w:val="20"/>
          <w:szCs w:val="20"/>
        </w:rPr>
        <w:t xml:space="preserve"> . – М.: </w:t>
      </w:r>
      <w:proofErr w:type="spellStart"/>
      <w:r w:rsidRPr="00F83A74">
        <w:rPr>
          <w:sz w:val="20"/>
          <w:szCs w:val="20"/>
        </w:rPr>
        <w:t>Эксмо</w:t>
      </w:r>
      <w:proofErr w:type="spellEnd"/>
      <w:r w:rsidRPr="00F83A74">
        <w:rPr>
          <w:sz w:val="20"/>
          <w:szCs w:val="20"/>
        </w:rPr>
        <w:t xml:space="preserve">, </w:t>
      </w:r>
      <w:r w:rsidRPr="00F83A74">
        <w:rPr>
          <w:sz w:val="20"/>
          <w:szCs w:val="20"/>
        </w:rPr>
        <w:t xml:space="preserve">2009. - </w:t>
      </w:r>
    </w:p>
    <w:p w:rsidR="00443FAF" w:rsidRPr="00F83A74" w:rsidRDefault="00443FAF" w:rsidP="00F83A74">
      <w:pPr>
        <w:spacing w:line="240" w:lineRule="exact"/>
        <w:jc w:val="both"/>
        <w:rPr>
          <w:sz w:val="20"/>
          <w:szCs w:val="20"/>
        </w:rPr>
      </w:pPr>
      <w:r w:rsidRPr="00F83A74">
        <w:rPr>
          <w:sz w:val="20"/>
          <w:szCs w:val="20"/>
        </w:rPr>
        <w:t xml:space="preserve"> . </w:t>
      </w:r>
      <w:r w:rsidRPr="00F83A74">
        <w:rPr>
          <w:sz w:val="20"/>
          <w:szCs w:val="20"/>
        </w:rPr>
        <w:t xml:space="preserve">– Саратов: Изд-во СГУ, 2020. - </w:t>
      </w:r>
    </w:p>
    <w:p w:rsidR="00443FAF" w:rsidRPr="00F83A74" w:rsidRDefault="00443FAF" w:rsidP="00F83A74">
      <w:pPr>
        <w:spacing w:line="240" w:lineRule="exact"/>
        <w:jc w:val="both"/>
        <w:rPr>
          <w:sz w:val="20"/>
          <w:szCs w:val="20"/>
        </w:rPr>
      </w:pPr>
      <w:r w:rsidRPr="00F83A74">
        <w:rPr>
          <w:sz w:val="20"/>
          <w:szCs w:val="20"/>
        </w:rPr>
        <w:t xml:space="preserve"> Если указано несколько мест издания, приводят выделенное полиграфическим способом или указанное первым. Опущенные сведения отмечают сокращением [и др.] или его эквивалентом на латинском языке, приводимым в ква</w:t>
      </w:r>
      <w:r w:rsidRPr="00F83A74">
        <w:rPr>
          <w:sz w:val="20"/>
          <w:szCs w:val="20"/>
        </w:rPr>
        <w:t xml:space="preserve">дратных скобках. </w:t>
      </w:r>
    </w:p>
    <w:p w:rsidR="00443FAF" w:rsidRPr="00F83A74" w:rsidRDefault="00443FAF" w:rsidP="00F83A74">
      <w:pPr>
        <w:spacing w:line="240" w:lineRule="exact"/>
        <w:jc w:val="both"/>
        <w:rPr>
          <w:sz w:val="20"/>
          <w:szCs w:val="20"/>
        </w:rPr>
      </w:pPr>
      <w:r w:rsidRPr="00F83A74">
        <w:rPr>
          <w:sz w:val="20"/>
          <w:szCs w:val="20"/>
        </w:rPr>
        <w:lastRenderedPageBreak/>
        <w:t xml:space="preserve"> </w:t>
      </w:r>
      <w:proofErr w:type="gramStart"/>
      <w:r w:rsidRPr="00F83A74">
        <w:rPr>
          <w:sz w:val="20"/>
          <w:szCs w:val="20"/>
          <w:lang w:val="en-US"/>
        </w:rPr>
        <w:t>.—</w:t>
      </w:r>
      <w:proofErr w:type="gramEnd"/>
      <w:r w:rsidRPr="00F83A74">
        <w:rPr>
          <w:sz w:val="20"/>
          <w:szCs w:val="20"/>
          <w:lang w:val="en-US"/>
        </w:rPr>
        <w:t xml:space="preserve"> </w:t>
      </w:r>
      <w:r w:rsidRPr="00F83A74">
        <w:rPr>
          <w:sz w:val="20"/>
          <w:szCs w:val="20"/>
        </w:rPr>
        <w:t>СПб</w:t>
      </w:r>
      <w:r w:rsidRPr="00F83A74">
        <w:rPr>
          <w:sz w:val="20"/>
          <w:szCs w:val="20"/>
          <w:lang w:val="en-US"/>
        </w:rPr>
        <w:t>. [</w:t>
      </w:r>
      <w:r w:rsidRPr="00F83A74">
        <w:rPr>
          <w:sz w:val="20"/>
          <w:szCs w:val="20"/>
        </w:rPr>
        <w:t>и</w:t>
      </w:r>
      <w:r w:rsidRPr="00F83A74">
        <w:rPr>
          <w:sz w:val="20"/>
          <w:szCs w:val="20"/>
          <w:lang w:val="en-US"/>
        </w:rPr>
        <w:t xml:space="preserve"> </w:t>
      </w:r>
      <w:proofErr w:type="spellStart"/>
      <w:r w:rsidRPr="00F83A74">
        <w:rPr>
          <w:sz w:val="20"/>
          <w:szCs w:val="20"/>
        </w:rPr>
        <w:t>др</w:t>
      </w:r>
      <w:proofErr w:type="spellEnd"/>
      <w:r w:rsidRPr="00F83A74">
        <w:rPr>
          <w:sz w:val="20"/>
          <w:szCs w:val="20"/>
          <w:lang w:val="en-US"/>
        </w:rPr>
        <w:t xml:space="preserve">.] </w:t>
      </w:r>
    </w:p>
    <w:p w:rsidR="00443FAF" w:rsidRPr="00F83A74" w:rsidRDefault="00443FAF" w:rsidP="00F83A74">
      <w:pPr>
        <w:spacing w:line="240" w:lineRule="exact"/>
        <w:jc w:val="both"/>
        <w:rPr>
          <w:sz w:val="20"/>
          <w:szCs w:val="20"/>
        </w:rPr>
      </w:pPr>
      <w:r w:rsidRPr="00F83A74">
        <w:rPr>
          <w:sz w:val="20"/>
          <w:szCs w:val="20"/>
          <w:lang w:val="en-US"/>
        </w:rPr>
        <w:t xml:space="preserve"> </w:t>
      </w:r>
      <w:proofErr w:type="gramStart"/>
      <w:r w:rsidRPr="00F83A74">
        <w:rPr>
          <w:sz w:val="20"/>
          <w:szCs w:val="20"/>
          <w:lang w:val="en-US"/>
        </w:rPr>
        <w:t>.—</w:t>
      </w:r>
      <w:proofErr w:type="gramEnd"/>
      <w:r w:rsidRPr="00F83A74">
        <w:rPr>
          <w:sz w:val="20"/>
          <w:szCs w:val="20"/>
          <w:lang w:val="en-US"/>
        </w:rPr>
        <w:t xml:space="preserve"> London [etc.] </w:t>
      </w:r>
    </w:p>
    <w:p w:rsidR="00443FAF" w:rsidRPr="00F83A74" w:rsidRDefault="00443FAF" w:rsidP="00F83A74">
      <w:pPr>
        <w:spacing w:line="240" w:lineRule="exact"/>
        <w:jc w:val="both"/>
        <w:rPr>
          <w:sz w:val="20"/>
          <w:szCs w:val="20"/>
        </w:rPr>
      </w:pPr>
      <w:r w:rsidRPr="00F83A74">
        <w:rPr>
          <w:sz w:val="20"/>
          <w:szCs w:val="20"/>
          <w:lang w:val="en-US"/>
        </w:rPr>
        <w:t xml:space="preserve"> </w:t>
      </w:r>
      <w:r w:rsidRPr="00F83A74">
        <w:rPr>
          <w:sz w:val="20"/>
          <w:szCs w:val="20"/>
        </w:rPr>
        <w:t>Могут быть приведены названия второго и последующих мест издания, отделяемые друг от друга точкой с запятой (пробел, точка с запятой, пробел). При отсутствии сведений о месте издания  применяется  сокращение в квадратных скобках [Б. м.] — «без места». Не приводят место издания для неопубликованных материалов, например, рукописей. Сокраще</w:t>
      </w:r>
      <w:r w:rsidRPr="00F83A74">
        <w:rPr>
          <w:sz w:val="20"/>
          <w:szCs w:val="20"/>
        </w:rPr>
        <w:t xml:space="preserve">ние [Б. м.] также не приводят. </w:t>
      </w:r>
    </w:p>
    <w:p w:rsidR="00443FAF" w:rsidRPr="00F83A74" w:rsidRDefault="00443FAF" w:rsidP="00F83A74">
      <w:pPr>
        <w:spacing w:line="240" w:lineRule="exact"/>
        <w:jc w:val="both"/>
        <w:rPr>
          <w:sz w:val="20"/>
          <w:szCs w:val="20"/>
        </w:rPr>
      </w:pPr>
      <w:r w:rsidRPr="00F83A74">
        <w:rPr>
          <w:sz w:val="20"/>
          <w:szCs w:val="20"/>
        </w:rPr>
        <w:t xml:space="preserve"> Название издательства или распространителя приводят после сведений о месте издания, к которому оно относится, и отделяют двоеточием (двоеточие, пробел). Сведения приводят в том виде, как они указаны в источнике информации, сохраняя слова или фразы, указывающие функции (</w:t>
      </w:r>
      <w:proofErr w:type="gramStart"/>
      <w:r w:rsidRPr="00F83A74">
        <w:rPr>
          <w:sz w:val="20"/>
          <w:szCs w:val="20"/>
        </w:rPr>
        <w:t>кроме</w:t>
      </w:r>
      <w:proofErr w:type="gramEnd"/>
      <w:r w:rsidRPr="00F83A74">
        <w:rPr>
          <w:sz w:val="20"/>
          <w:szCs w:val="20"/>
        </w:rPr>
        <w:t xml:space="preserve"> издательской), выполняемые лицом или организацией. Сведения о форме собственности издателя или распространителя (АО, ООО, </w:t>
      </w:r>
      <w:proofErr w:type="spellStart"/>
      <w:r w:rsidRPr="00F83A74">
        <w:rPr>
          <w:sz w:val="20"/>
          <w:szCs w:val="20"/>
        </w:rPr>
        <w:t>Ltd</w:t>
      </w:r>
      <w:proofErr w:type="spellEnd"/>
      <w:r w:rsidRPr="00F83A74">
        <w:rPr>
          <w:sz w:val="20"/>
          <w:szCs w:val="20"/>
        </w:rPr>
        <w:t xml:space="preserve">, </w:t>
      </w:r>
      <w:proofErr w:type="spellStart"/>
      <w:r w:rsidRPr="00F83A74">
        <w:rPr>
          <w:sz w:val="20"/>
          <w:szCs w:val="20"/>
        </w:rPr>
        <w:t>Inc</w:t>
      </w:r>
      <w:proofErr w:type="spellEnd"/>
      <w:r w:rsidRPr="00F83A74">
        <w:rPr>
          <w:sz w:val="20"/>
          <w:szCs w:val="20"/>
        </w:rPr>
        <w:t xml:space="preserve">., </w:t>
      </w:r>
      <w:proofErr w:type="spellStart"/>
      <w:r w:rsidRPr="00F83A74">
        <w:rPr>
          <w:sz w:val="20"/>
          <w:szCs w:val="20"/>
        </w:rPr>
        <w:t>GmbH</w:t>
      </w:r>
      <w:proofErr w:type="spellEnd"/>
      <w:r w:rsidRPr="00F83A74">
        <w:rPr>
          <w:sz w:val="20"/>
          <w:szCs w:val="20"/>
        </w:rPr>
        <w:t xml:space="preserve"> и т.д.), как правило, опускают. Кавычки у названия издательства опускаются. Если издателем является физическое лицо, в описании приводят его фамилию и инициалы в форме и падеже, ука</w:t>
      </w:r>
      <w:r w:rsidRPr="00F83A74">
        <w:rPr>
          <w:sz w:val="20"/>
          <w:szCs w:val="20"/>
        </w:rPr>
        <w:t xml:space="preserve">занные в источнике информации. </w:t>
      </w:r>
    </w:p>
    <w:p w:rsidR="00443FAF" w:rsidRPr="00F83A74" w:rsidRDefault="00443FAF" w:rsidP="00F83A74">
      <w:pPr>
        <w:spacing w:line="240" w:lineRule="exact"/>
        <w:jc w:val="both"/>
        <w:rPr>
          <w:sz w:val="20"/>
          <w:szCs w:val="20"/>
        </w:rPr>
      </w:pPr>
      <w:r w:rsidRPr="00F83A74">
        <w:rPr>
          <w:sz w:val="20"/>
          <w:szCs w:val="20"/>
        </w:rPr>
        <w:t xml:space="preserve"> При наличии в источнике информации сведений о двух и более издателях в описании приводят имя (наименование), выделенное полиграфическим способом или указанное первым. Сведения об остальных могут быть приведены в примечании или опущены. Опущенные сведения отмечают сокращением [и др.] или [</w:t>
      </w:r>
      <w:proofErr w:type="spellStart"/>
      <w:r w:rsidRPr="00F83A74">
        <w:rPr>
          <w:sz w:val="20"/>
          <w:szCs w:val="20"/>
        </w:rPr>
        <w:t>etc</w:t>
      </w:r>
      <w:proofErr w:type="spellEnd"/>
      <w:r w:rsidRPr="00F83A74">
        <w:rPr>
          <w:sz w:val="20"/>
          <w:szCs w:val="20"/>
        </w:rPr>
        <w:t>.]. Но эти сведения могут быть и приведены. В таком случае они разделяются двоеточие</w:t>
      </w:r>
      <w:r w:rsidRPr="00F83A74">
        <w:rPr>
          <w:sz w:val="20"/>
          <w:szCs w:val="20"/>
        </w:rPr>
        <w:t>м (пробел, двоеточие, пробел</w:t>
      </w:r>
      <w:proofErr w:type="gramStart"/>
      <w:r w:rsidRPr="00F83A74">
        <w:rPr>
          <w:sz w:val="20"/>
          <w:szCs w:val="20"/>
        </w:rPr>
        <w:t xml:space="preserve">): </w:t>
      </w:r>
      <w:proofErr w:type="gramEnd"/>
    </w:p>
    <w:p w:rsidR="00443FAF" w:rsidRPr="00F83A74" w:rsidRDefault="00443FAF" w:rsidP="00F83A74">
      <w:pPr>
        <w:spacing w:line="240" w:lineRule="exact"/>
        <w:jc w:val="both"/>
        <w:rPr>
          <w:sz w:val="20"/>
          <w:szCs w:val="20"/>
        </w:rPr>
      </w:pPr>
      <w:r w:rsidRPr="00F83A74">
        <w:rPr>
          <w:sz w:val="20"/>
          <w:szCs w:val="20"/>
        </w:rPr>
        <w:t xml:space="preserve"> . -</w:t>
      </w:r>
      <w:r w:rsidRPr="00F83A74">
        <w:rPr>
          <w:sz w:val="20"/>
          <w:szCs w:val="20"/>
        </w:rPr>
        <w:t xml:space="preserve"> М.: Наука: Проспект: Инфра-М, </w:t>
      </w:r>
    </w:p>
    <w:p w:rsidR="00443FAF" w:rsidRPr="00F83A74" w:rsidRDefault="00443FAF" w:rsidP="00F83A74">
      <w:pPr>
        <w:spacing w:line="240" w:lineRule="exact"/>
        <w:jc w:val="both"/>
        <w:rPr>
          <w:sz w:val="20"/>
          <w:szCs w:val="20"/>
        </w:rPr>
      </w:pPr>
      <w:r w:rsidRPr="00F83A74">
        <w:rPr>
          <w:sz w:val="20"/>
          <w:szCs w:val="20"/>
        </w:rPr>
        <w:t xml:space="preserve"> При наличии нескольких групп сведений, включающих место издания и относящееся к нему издательство, их указывают последовательно и отделяют друг от друга точкой с запятой (пробел, точка с запятой, пробел). Количеств</w:t>
      </w:r>
      <w:r w:rsidRPr="00F83A74">
        <w:rPr>
          <w:sz w:val="20"/>
          <w:szCs w:val="20"/>
        </w:rPr>
        <w:t xml:space="preserve">о групп может быть ограничено: </w:t>
      </w:r>
    </w:p>
    <w:p w:rsidR="00443FAF" w:rsidRPr="00F83A74" w:rsidRDefault="00443FAF" w:rsidP="00F83A74">
      <w:pPr>
        <w:spacing w:line="240" w:lineRule="exact"/>
        <w:jc w:val="both"/>
        <w:rPr>
          <w:sz w:val="20"/>
          <w:szCs w:val="20"/>
        </w:rPr>
      </w:pPr>
      <w:r w:rsidRPr="00F83A74">
        <w:rPr>
          <w:sz w:val="20"/>
          <w:szCs w:val="20"/>
        </w:rPr>
        <w:t xml:space="preserve"> .— М.: Инфра-М; Нов</w:t>
      </w:r>
      <w:r w:rsidRPr="00F83A74">
        <w:rPr>
          <w:sz w:val="20"/>
          <w:szCs w:val="20"/>
        </w:rPr>
        <w:t>осибирск: Сибирское соглашение</w:t>
      </w:r>
      <w:proofErr w:type="gramStart"/>
      <w:r w:rsidRPr="00F83A74">
        <w:rPr>
          <w:sz w:val="20"/>
          <w:szCs w:val="20"/>
        </w:rPr>
        <w:t xml:space="preserve"> </w:t>
      </w:r>
    </w:p>
    <w:p w:rsidR="00443FAF" w:rsidRPr="00F83A74" w:rsidRDefault="00443FAF" w:rsidP="00F83A74">
      <w:pPr>
        <w:spacing w:line="240" w:lineRule="exact"/>
        <w:jc w:val="both"/>
        <w:rPr>
          <w:sz w:val="20"/>
          <w:szCs w:val="20"/>
        </w:rPr>
      </w:pPr>
      <w:proofErr w:type="gramEnd"/>
      <w:r w:rsidRPr="00F83A74">
        <w:rPr>
          <w:sz w:val="20"/>
          <w:szCs w:val="20"/>
        </w:rPr>
        <w:t xml:space="preserve"> .— Тамбов: БИТ Пресс Сервис; М.: </w:t>
      </w:r>
      <w:proofErr w:type="spellStart"/>
      <w:r w:rsidRPr="00F83A74">
        <w:rPr>
          <w:sz w:val="20"/>
          <w:szCs w:val="20"/>
        </w:rPr>
        <w:t>Роскарто</w:t>
      </w:r>
      <w:r w:rsidRPr="00F83A74">
        <w:rPr>
          <w:sz w:val="20"/>
          <w:szCs w:val="20"/>
        </w:rPr>
        <w:t>графия</w:t>
      </w:r>
      <w:proofErr w:type="spellEnd"/>
      <w:r w:rsidRPr="00F83A74">
        <w:rPr>
          <w:sz w:val="20"/>
          <w:szCs w:val="20"/>
        </w:rPr>
        <w:t xml:space="preserve"> [и др.] </w:t>
      </w:r>
    </w:p>
    <w:p w:rsidR="00443FAF" w:rsidRPr="00F83A74" w:rsidRDefault="00443FAF" w:rsidP="00F83A74">
      <w:pPr>
        <w:spacing w:line="240" w:lineRule="exact"/>
        <w:jc w:val="both"/>
        <w:rPr>
          <w:sz w:val="20"/>
          <w:szCs w:val="20"/>
        </w:rPr>
      </w:pPr>
      <w:r w:rsidRPr="00F83A74">
        <w:rPr>
          <w:sz w:val="20"/>
          <w:szCs w:val="20"/>
        </w:rPr>
        <w:t xml:space="preserve"> При отсутствии информации об издательстве приводят в квадратных скобках сокращение [Б. и.] или его эквивалент на латинском языке [S. n.]. Не приводят издательство для неопубликованных материалов. Не приводят в этих случаях и сокращение [Б. 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В качестве даты издания приводят год публикации документа, являющегося объектом описания. Год указывают арабскими цифр</w:t>
      </w:r>
      <w:r w:rsidRPr="00F83A74">
        <w:rPr>
          <w:sz w:val="20"/>
          <w:szCs w:val="20"/>
        </w:rPr>
        <w:t xml:space="preserve">ами, ему предшествует запятая. </w:t>
      </w: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r w:rsidRPr="00F83A74">
        <w:rPr>
          <w:sz w:val="20"/>
          <w:szCs w:val="20"/>
        </w:rPr>
        <w:t xml:space="preserve">- М.: </w:t>
      </w:r>
      <w:proofErr w:type="spellStart"/>
      <w:r w:rsidRPr="00F83A74">
        <w:rPr>
          <w:sz w:val="20"/>
          <w:szCs w:val="20"/>
        </w:rPr>
        <w:t>Эксмо</w:t>
      </w:r>
      <w:proofErr w:type="spellEnd"/>
      <w:r w:rsidRPr="00F83A74">
        <w:rPr>
          <w:sz w:val="20"/>
          <w:szCs w:val="20"/>
        </w:rPr>
        <w:t xml:space="preserve">, 2010. Буква «г.» не пишется! </w:t>
      </w:r>
    </w:p>
    <w:p w:rsidR="00443FAF" w:rsidRPr="00F83A74" w:rsidRDefault="00443FAF" w:rsidP="00F83A74">
      <w:pPr>
        <w:spacing w:line="240" w:lineRule="exact"/>
        <w:jc w:val="both"/>
        <w:rPr>
          <w:sz w:val="20"/>
          <w:szCs w:val="20"/>
        </w:rPr>
      </w:pPr>
      <w:r w:rsidRPr="00F83A74">
        <w:rPr>
          <w:sz w:val="20"/>
          <w:szCs w:val="20"/>
        </w:rPr>
        <w:t xml:space="preserve"> Если дата указана в источнике информации по летосчислению, отличному от общепринятого (григорианского календаря), ее так и приводят, а затем в квадратных скобках указывают го</w:t>
      </w:r>
      <w:r w:rsidRPr="00F83A74">
        <w:rPr>
          <w:sz w:val="20"/>
          <w:szCs w:val="20"/>
        </w:rPr>
        <w:t xml:space="preserve">д в современном летосчислении. </w:t>
      </w:r>
    </w:p>
    <w:p w:rsidR="00443FAF" w:rsidRPr="00F83A74" w:rsidRDefault="00443FAF" w:rsidP="00F83A74">
      <w:pPr>
        <w:spacing w:line="240" w:lineRule="exact"/>
        <w:jc w:val="both"/>
        <w:rPr>
          <w:sz w:val="20"/>
          <w:szCs w:val="20"/>
        </w:rPr>
      </w:pPr>
      <w:r w:rsidRPr="00F83A74">
        <w:rPr>
          <w:sz w:val="20"/>
          <w:szCs w:val="20"/>
        </w:rPr>
        <w:t xml:space="preserve"> , 4308 [1975] </w:t>
      </w:r>
    </w:p>
    <w:p w:rsidR="00443FAF" w:rsidRPr="00F83A74" w:rsidRDefault="00443FAF" w:rsidP="00F83A74">
      <w:pPr>
        <w:spacing w:line="240" w:lineRule="exact"/>
        <w:jc w:val="both"/>
        <w:rPr>
          <w:sz w:val="20"/>
          <w:szCs w:val="20"/>
        </w:rPr>
      </w:pPr>
      <w:r w:rsidRPr="00F83A74">
        <w:rPr>
          <w:sz w:val="20"/>
          <w:szCs w:val="20"/>
        </w:rPr>
        <w:t xml:space="preserve"> Если в источнике информации не указана дата публикации, приводят предполагаемую дату издания с соответствующими пояснениями, если это необходимо. Обозначение [б.</w:t>
      </w:r>
      <w:r w:rsidRPr="00F83A74">
        <w:rPr>
          <w:sz w:val="20"/>
          <w:szCs w:val="20"/>
        </w:rPr>
        <w:t xml:space="preserve"> г.] — «без года» не приводят. </w:t>
      </w:r>
    </w:p>
    <w:p w:rsidR="00443FAF" w:rsidRPr="00F83A74" w:rsidRDefault="00443FAF" w:rsidP="00F83A74">
      <w:pPr>
        <w:spacing w:line="240" w:lineRule="exact"/>
        <w:jc w:val="both"/>
        <w:rPr>
          <w:sz w:val="20"/>
          <w:szCs w:val="20"/>
        </w:rPr>
      </w:pPr>
      <w:r w:rsidRPr="00F83A74">
        <w:rPr>
          <w:sz w:val="20"/>
          <w:szCs w:val="20"/>
        </w:rPr>
        <w:t xml:space="preserve"> , [1942?] </w:t>
      </w:r>
    </w:p>
    <w:p w:rsidR="00443FAF" w:rsidRPr="00F83A74" w:rsidRDefault="00443FAF" w:rsidP="00F83A74">
      <w:pPr>
        <w:spacing w:line="240" w:lineRule="exact"/>
        <w:jc w:val="both"/>
        <w:rPr>
          <w:sz w:val="20"/>
          <w:szCs w:val="20"/>
        </w:rPr>
      </w:pPr>
      <w:r w:rsidRPr="00F83A74">
        <w:rPr>
          <w:sz w:val="20"/>
          <w:szCs w:val="20"/>
        </w:rPr>
        <w:t xml:space="preserve"> , [1898 или 1899] </w:t>
      </w:r>
    </w:p>
    <w:p w:rsidR="00443FAF" w:rsidRPr="00F83A74" w:rsidRDefault="00443FAF" w:rsidP="00F83A74">
      <w:pPr>
        <w:spacing w:line="240" w:lineRule="exact"/>
        <w:jc w:val="both"/>
        <w:rPr>
          <w:sz w:val="20"/>
          <w:szCs w:val="20"/>
        </w:rPr>
      </w:pPr>
      <w:r w:rsidRPr="00F83A74">
        <w:rPr>
          <w:sz w:val="20"/>
          <w:szCs w:val="20"/>
        </w:rPr>
        <w:t xml:space="preserve"> , [</w:t>
      </w:r>
      <w:proofErr w:type="spellStart"/>
      <w:r w:rsidRPr="00F83A74">
        <w:rPr>
          <w:sz w:val="20"/>
          <w:szCs w:val="20"/>
        </w:rPr>
        <w:t>ок</w:t>
      </w:r>
      <w:proofErr w:type="spellEnd"/>
      <w:r w:rsidRPr="00F83A74">
        <w:rPr>
          <w:sz w:val="20"/>
          <w:szCs w:val="20"/>
        </w:rPr>
        <w:t xml:space="preserve">. 1900] </w:t>
      </w:r>
    </w:p>
    <w:p w:rsidR="00443FAF" w:rsidRPr="00F83A74" w:rsidRDefault="00443FAF" w:rsidP="00F83A74">
      <w:pPr>
        <w:spacing w:line="240" w:lineRule="exact"/>
        <w:jc w:val="both"/>
        <w:rPr>
          <w:sz w:val="20"/>
          <w:szCs w:val="20"/>
        </w:rPr>
      </w:pPr>
      <w:r w:rsidRPr="00F83A74">
        <w:rPr>
          <w:sz w:val="20"/>
          <w:szCs w:val="20"/>
        </w:rPr>
        <w:t xml:space="preserve"> , [между 1</w:t>
      </w:r>
      <w:r w:rsidRPr="00F83A74">
        <w:rPr>
          <w:sz w:val="20"/>
          <w:szCs w:val="20"/>
        </w:rPr>
        <w:t xml:space="preserve">908 и 1913] </w:t>
      </w:r>
    </w:p>
    <w:p w:rsidR="00443FAF" w:rsidRPr="00F83A74" w:rsidRDefault="00443FAF" w:rsidP="00F83A74">
      <w:pPr>
        <w:spacing w:line="240" w:lineRule="exact"/>
        <w:jc w:val="both"/>
        <w:rPr>
          <w:sz w:val="20"/>
          <w:szCs w:val="20"/>
        </w:rPr>
      </w:pPr>
      <w:r w:rsidRPr="00F83A74">
        <w:rPr>
          <w:sz w:val="20"/>
          <w:szCs w:val="20"/>
        </w:rPr>
        <w:t xml:space="preserve"> </w:t>
      </w:r>
      <w:proofErr w:type="gramStart"/>
      <w:r w:rsidRPr="00F83A74">
        <w:rPr>
          <w:sz w:val="20"/>
          <w:szCs w:val="20"/>
        </w:rPr>
        <w:t>, [конец XIX — нач.</w:t>
      </w:r>
      <w:proofErr w:type="gramEnd"/>
      <w:r w:rsidRPr="00F83A74">
        <w:rPr>
          <w:sz w:val="20"/>
          <w:szCs w:val="20"/>
        </w:rPr>
        <w:t xml:space="preserve"> </w:t>
      </w:r>
      <w:proofErr w:type="gramStart"/>
      <w:r w:rsidRPr="00F83A74">
        <w:rPr>
          <w:sz w:val="20"/>
          <w:szCs w:val="20"/>
        </w:rPr>
        <w:t xml:space="preserve">XX в.] </w:t>
      </w:r>
      <w:proofErr w:type="gramEnd"/>
    </w:p>
    <w:p w:rsidR="00443FAF" w:rsidRPr="00F83A74" w:rsidRDefault="00443FAF" w:rsidP="00F83A74">
      <w:pPr>
        <w:spacing w:line="240" w:lineRule="exact"/>
        <w:jc w:val="both"/>
        <w:rPr>
          <w:sz w:val="20"/>
          <w:szCs w:val="20"/>
        </w:rPr>
      </w:pPr>
      <w:r w:rsidRPr="00F83A74">
        <w:rPr>
          <w:sz w:val="20"/>
          <w:szCs w:val="20"/>
        </w:rPr>
        <w:lastRenderedPageBreak/>
        <w:t xml:space="preserve"> , [199-] </w:t>
      </w:r>
    </w:p>
    <w:p w:rsidR="00443FAF" w:rsidRPr="00F83A74" w:rsidRDefault="00443FAF" w:rsidP="00F83A74">
      <w:pPr>
        <w:spacing w:line="240" w:lineRule="exact"/>
        <w:jc w:val="both"/>
        <w:rPr>
          <w:sz w:val="20"/>
          <w:szCs w:val="20"/>
        </w:rPr>
      </w:pPr>
      <w:r w:rsidRPr="00F83A74">
        <w:rPr>
          <w:sz w:val="20"/>
          <w:szCs w:val="20"/>
        </w:rPr>
        <w:t xml:space="preserve"> , [18- -] </w:t>
      </w:r>
    </w:p>
    <w:p w:rsidR="00443FAF" w:rsidRPr="00F83A74" w:rsidRDefault="00443FAF" w:rsidP="00F83A74">
      <w:pPr>
        <w:spacing w:line="240" w:lineRule="exact"/>
        <w:jc w:val="both"/>
        <w:rPr>
          <w:sz w:val="20"/>
          <w:szCs w:val="20"/>
        </w:rPr>
      </w:pPr>
      <w:r w:rsidRPr="00F83A74">
        <w:rPr>
          <w:sz w:val="20"/>
          <w:szCs w:val="20"/>
        </w:rPr>
        <w:t xml:space="preserve"> , [17- -?] </w:t>
      </w:r>
    </w:p>
    <w:p w:rsidR="00443FAF" w:rsidRPr="00F83A74" w:rsidRDefault="00443FAF" w:rsidP="00F83A74">
      <w:pPr>
        <w:spacing w:line="240" w:lineRule="exact"/>
        <w:jc w:val="both"/>
        <w:rPr>
          <w:sz w:val="20"/>
          <w:szCs w:val="20"/>
        </w:rPr>
      </w:pPr>
      <w:r w:rsidRPr="00F83A74">
        <w:rPr>
          <w:sz w:val="20"/>
          <w:szCs w:val="20"/>
        </w:rPr>
        <w:t xml:space="preserve"> В качестве даты издания для неопубликованных материалов приводят дату производства (создания).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b/>
          <w:sz w:val="20"/>
          <w:szCs w:val="20"/>
        </w:rPr>
      </w:pPr>
      <w:r w:rsidRPr="00F83A74">
        <w:rPr>
          <w:b/>
          <w:sz w:val="20"/>
          <w:szCs w:val="20"/>
        </w:rPr>
        <w:t>Оформление области физической характеристики</w:t>
      </w:r>
    </w:p>
    <w:p w:rsidR="00443FAF" w:rsidRPr="00F83A74" w:rsidRDefault="00443FAF" w:rsidP="00F83A74">
      <w:pPr>
        <w:spacing w:line="240" w:lineRule="exact"/>
        <w:jc w:val="both"/>
        <w:rPr>
          <w:sz w:val="20"/>
          <w:szCs w:val="20"/>
        </w:rPr>
      </w:pPr>
      <w:r w:rsidRPr="00F83A74">
        <w:rPr>
          <w:sz w:val="20"/>
          <w:szCs w:val="20"/>
        </w:rPr>
        <w:t xml:space="preserve"> По ГОСТ 7.1–2003 область физической характеристики содержит обозначение физической формы, в которой представлен объект описания, в сочетании с указанием объема и, при необходимости, размера документа, его иллюстраций и сопроводительного материала, являющегося частью объекта описания. В области приводят сведения о количестве физических единиц — страниц (арабскими цифрами) и специфическое обозначение материала. Сведения о виде материала приводят на языке </w:t>
      </w:r>
      <w:proofErr w:type="spellStart"/>
      <w:r w:rsidRPr="00F83A74">
        <w:rPr>
          <w:sz w:val="20"/>
          <w:szCs w:val="20"/>
        </w:rPr>
        <w:t>библиографирующего</w:t>
      </w:r>
      <w:proofErr w:type="spellEnd"/>
      <w:r w:rsidRPr="00F83A74">
        <w:rPr>
          <w:sz w:val="20"/>
          <w:szCs w:val="20"/>
        </w:rPr>
        <w:t xml:space="preserve"> учреждения: </w:t>
      </w:r>
    </w:p>
    <w:p w:rsidR="00443FAF" w:rsidRPr="00F83A74" w:rsidRDefault="00443FAF" w:rsidP="00F83A74">
      <w:pPr>
        <w:spacing w:line="240" w:lineRule="exact"/>
        <w:jc w:val="both"/>
        <w:rPr>
          <w:sz w:val="20"/>
          <w:szCs w:val="20"/>
        </w:rPr>
      </w:pPr>
      <w:r w:rsidRPr="00F83A74">
        <w:rPr>
          <w:sz w:val="20"/>
          <w:szCs w:val="20"/>
        </w:rPr>
        <w:t xml:space="preserve"> .— 8 т. </w:t>
      </w:r>
    </w:p>
    <w:p w:rsidR="00443FAF" w:rsidRPr="00F83A74" w:rsidRDefault="00443FAF" w:rsidP="00F83A74">
      <w:pPr>
        <w:spacing w:line="240" w:lineRule="exact"/>
        <w:jc w:val="both"/>
        <w:rPr>
          <w:sz w:val="20"/>
          <w:szCs w:val="20"/>
        </w:rPr>
      </w:pPr>
      <w:r w:rsidRPr="00F83A74">
        <w:rPr>
          <w:sz w:val="20"/>
          <w:szCs w:val="20"/>
        </w:rPr>
        <w:t xml:space="preserve"> .— 1 к. (4 л.) </w:t>
      </w:r>
    </w:p>
    <w:p w:rsidR="00443FAF" w:rsidRPr="00F83A74" w:rsidRDefault="00443FAF" w:rsidP="00F83A74">
      <w:pPr>
        <w:spacing w:line="240" w:lineRule="exact"/>
        <w:jc w:val="both"/>
        <w:rPr>
          <w:sz w:val="20"/>
          <w:szCs w:val="20"/>
        </w:rPr>
      </w:pPr>
      <w:r w:rsidRPr="00F83A74">
        <w:rPr>
          <w:sz w:val="20"/>
          <w:szCs w:val="20"/>
        </w:rPr>
        <w:t xml:space="preserve"> .— 2 электрон</w:t>
      </w:r>
      <w:proofErr w:type="gramStart"/>
      <w:r w:rsidRPr="00F83A74">
        <w:rPr>
          <w:sz w:val="20"/>
          <w:szCs w:val="20"/>
        </w:rPr>
        <w:t>.</w:t>
      </w:r>
      <w:proofErr w:type="gramEnd"/>
      <w:r w:rsidRPr="00F83A74">
        <w:rPr>
          <w:sz w:val="20"/>
          <w:szCs w:val="20"/>
        </w:rPr>
        <w:t xml:space="preserve"> </w:t>
      </w:r>
      <w:proofErr w:type="gramStart"/>
      <w:r w:rsidRPr="00F83A74">
        <w:rPr>
          <w:sz w:val="20"/>
          <w:szCs w:val="20"/>
        </w:rPr>
        <w:t>о</w:t>
      </w:r>
      <w:proofErr w:type="gramEnd"/>
      <w:r w:rsidRPr="00F83A74">
        <w:rPr>
          <w:sz w:val="20"/>
          <w:szCs w:val="20"/>
        </w:rPr>
        <w:t xml:space="preserve">пт. диска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r w:rsidRPr="00F83A74">
        <w:rPr>
          <w:sz w:val="20"/>
          <w:szCs w:val="20"/>
        </w:rPr>
        <w:t xml:space="preserve"> 1 </w:t>
      </w:r>
      <w:proofErr w:type="spellStart"/>
      <w:r w:rsidRPr="00F83A74">
        <w:rPr>
          <w:sz w:val="20"/>
          <w:szCs w:val="20"/>
        </w:rPr>
        <w:t>мфиша</w:t>
      </w:r>
      <w:proofErr w:type="spellEnd"/>
      <w:r w:rsidRPr="00F83A74">
        <w:rPr>
          <w:sz w:val="20"/>
          <w:szCs w:val="20"/>
        </w:rPr>
        <w:t xml:space="preserve"> </w:t>
      </w:r>
    </w:p>
    <w:p w:rsidR="00443FAF" w:rsidRPr="00F83A74" w:rsidRDefault="00443FAF" w:rsidP="00F83A74">
      <w:pPr>
        <w:spacing w:line="240" w:lineRule="exact"/>
        <w:jc w:val="both"/>
        <w:rPr>
          <w:sz w:val="20"/>
          <w:szCs w:val="20"/>
        </w:rPr>
      </w:pPr>
      <w:r w:rsidRPr="00F83A74">
        <w:rPr>
          <w:sz w:val="20"/>
          <w:szCs w:val="20"/>
        </w:rPr>
        <w:t xml:space="preserve"> Сведения об объеме приводят теми цифрами (римскими или арабскими), которые ис</w:t>
      </w:r>
      <w:r w:rsidRPr="00F83A74">
        <w:rPr>
          <w:sz w:val="20"/>
          <w:szCs w:val="20"/>
        </w:rPr>
        <w:t xml:space="preserve">пользованы в объекте описания. </w:t>
      </w:r>
    </w:p>
    <w:p w:rsidR="00443FAF" w:rsidRPr="00F83A74" w:rsidRDefault="00443FAF" w:rsidP="00F83A74">
      <w:pPr>
        <w:spacing w:line="240" w:lineRule="exact"/>
        <w:jc w:val="both"/>
        <w:rPr>
          <w:sz w:val="20"/>
          <w:szCs w:val="20"/>
        </w:rPr>
      </w:pPr>
      <w:r w:rsidRPr="00F83A74">
        <w:rPr>
          <w:sz w:val="20"/>
          <w:szCs w:val="20"/>
        </w:rPr>
        <w:t xml:space="preserve"> .— 186 с. </w:t>
      </w:r>
    </w:p>
    <w:p w:rsidR="00443FAF" w:rsidRPr="00F83A74" w:rsidRDefault="00443FAF" w:rsidP="00F83A74">
      <w:pPr>
        <w:spacing w:line="240" w:lineRule="exact"/>
        <w:jc w:val="both"/>
        <w:rPr>
          <w:sz w:val="20"/>
          <w:szCs w:val="20"/>
        </w:rPr>
      </w:pPr>
      <w:r w:rsidRPr="00F83A74">
        <w:rPr>
          <w:sz w:val="20"/>
          <w:szCs w:val="20"/>
        </w:rPr>
        <w:t xml:space="preserve"> .— </w:t>
      </w:r>
      <w:proofErr w:type="gramStart"/>
      <w:r w:rsidRPr="00F83A74">
        <w:rPr>
          <w:sz w:val="20"/>
          <w:szCs w:val="20"/>
        </w:rPr>
        <w:t>Х</w:t>
      </w:r>
      <w:proofErr w:type="gramEnd"/>
      <w:r w:rsidRPr="00F83A74">
        <w:rPr>
          <w:sz w:val="20"/>
          <w:szCs w:val="20"/>
        </w:rPr>
        <w:t xml:space="preserve">II, 283 с. </w:t>
      </w:r>
    </w:p>
    <w:p w:rsidR="00443FAF" w:rsidRPr="00F83A74" w:rsidRDefault="00443FAF" w:rsidP="00F83A74">
      <w:pPr>
        <w:spacing w:line="240" w:lineRule="exact"/>
        <w:jc w:val="both"/>
        <w:rPr>
          <w:sz w:val="20"/>
          <w:szCs w:val="20"/>
        </w:rPr>
      </w:pPr>
      <w:r w:rsidRPr="00F83A74">
        <w:rPr>
          <w:sz w:val="20"/>
          <w:szCs w:val="20"/>
        </w:rPr>
        <w:t xml:space="preserve"> .— CCXCIX с. </w:t>
      </w:r>
    </w:p>
    <w:p w:rsidR="00443FAF" w:rsidRPr="00F83A74" w:rsidRDefault="00443FAF" w:rsidP="00F83A74">
      <w:pPr>
        <w:spacing w:line="240" w:lineRule="exact"/>
        <w:jc w:val="both"/>
        <w:rPr>
          <w:sz w:val="20"/>
          <w:szCs w:val="20"/>
        </w:rPr>
      </w:pPr>
      <w:r w:rsidRPr="00F83A74">
        <w:rPr>
          <w:sz w:val="20"/>
          <w:szCs w:val="20"/>
        </w:rPr>
        <w:t xml:space="preserve"> .— С. 11–46. </w:t>
      </w:r>
    </w:p>
    <w:p w:rsidR="00443FAF" w:rsidRPr="00F83A74" w:rsidRDefault="00443FAF" w:rsidP="00F83A74">
      <w:pPr>
        <w:spacing w:line="240" w:lineRule="exact"/>
        <w:jc w:val="both"/>
        <w:rPr>
          <w:sz w:val="20"/>
          <w:szCs w:val="20"/>
        </w:rPr>
      </w:pPr>
      <w:r w:rsidRPr="00F83A74">
        <w:rPr>
          <w:sz w:val="20"/>
          <w:szCs w:val="20"/>
        </w:rPr>
        <w:t>В описании для списка использованных источников в курсовой или дипломной работе достаточно указать общее количест</w:t>
      </w:r>
      <w:r w:rsidRPr="00F83A74">
        <w:rPr>
          <w:sz w:val="20"/>
          <w:szCs w:val="20"/>
        </w:rPr>
        <w:t xml:space="preserve">во страниц в книге или статье! </w:t>
      </w:r>
    </w:p>
    <w:p w:rsidR="00443FAF" w:rsidRPr="00F83A74" w:rsidRDefault="00443FAF" w:rsidP="00F83A74">
      <w:pPr>
        <w:spacing w:line="240" w:lineRule="exact"/>
        <w:jc w:val="both"/>
        <w:rPr>
          <w:sz w:val="20"/>
          <w:szCs w:val="20"/>
        </w:rPr>
      </w:pPr>
      <w:r w:rsidRPr="00F83A74">
        <w:rPr>
          <w:sz w:val="20"/>
          <w:szCs w:val="20"/>
        </w:rPr>
        <w:t xml:space="preserve"> В качестве других физических характеристик объекта описания могут быть приведены сведения об иллюстрациях, о материале, из которого изг</w:t>
      </w:r>
      <w:r w:rsidRPr="00F83A74">
        <w:rPr>
          <w:sz w:val="20"/>
          <w:szCs w:val="20"/>
        </w:rPr>
        <w:t xml:space="preserve">отовлен объект описания и т.п. </w:t>
      </w:r>
    </w:p>
    <w:p w:rsidR="00443FAF" w:rsidRPr="00F83A74" w:rsidRDefault="00443FAF" w:rsidP="00F83A74">
      <w:pPr>
        <w:spacing w:line="240" w:lineRule="exact"/>
        <w:jc w:val="both"/>
        <w:rPr>
          <w:sz w:val="20"/>
          <w:szCs w:val="20"/>
        </w:rPr>
      </w:pPr>
      <w:r w:rsidRPr="00F83A74">
        <w:rPr>
          <w:sz w:val="20"/>
          <w:szCs w:val="20"/>
        </w:rPr>
        <w:t>Оформление статей из пер</w:t>
      </w:r>
      <w:r w:rsidRPr="00F83A74">
        <w:rPr>
          <w:sz w:val="20"/>
          <w:szCs w:val="20"/>
        </w:rPr>
        <w:t xml:space="preserve">иодических изданий и сборников </w:t>
      </w:r>
    </w:p>
    <w:p w:rsidR="00443FAF" w:rsidRPr="00F83A74" w:rsidRDefault="00443FAF" w:rsidP="00F83A74">
      <w:pPr>
        <w:spacing w:line="240" w:lineRule="exact"/>
        <w:jc w:val="both"/>
        <w:rPr>
          <w:sz w:val="20"/>
          <w:szCs w:val="20"/>
        </w:rPr>
      </w:pPr>
      <w:r w:rsidRPr="00F83A74">
        <w:rPr>
          <w:sz w:val="20"/>
          <w:szCs w:val="20"/>
        </w:rPr>
        <w:t xml:space="preserve"> Оформление статей из периодических изданий и сборников несколько отличается от описания книг, но регламентируется тем же ГОСТ.1-2003 «Библиографическая запись. Библиографическое описание</w:t>
      </w:r>
      <w:r w:rsidRPr="00F83A74">
        <w:rPr>
          <w:sz w:val="20"/>
          <w:szCs w:val="20"/>
        </w:rPr>
        <w:t xml:space="preserve">. Общие требования и правила». </w:t>
      </w:r>
    </w:p>
    <w:p w:rsidR="00443FAF" w:rsidRPr="00F83A74" w:rsidRDefault="00443FAF" w:rsidP="00F83A74">
      <w:pPr>
        <w:spacing w:line="240" w:lineRule="exact"/>
        <w:jc w:val="both"/>
        <w:rPr>
          <w:sz w:val="20"/>
          <w:szCs w:val="20"/>
        </w:rPr>
      </w:pPr>
      <w:r w:rsidRPr="00F83A74">
        <w:rPr>
          <w:sz w:val="20"/>
          <w:szCs w:val="20"/>
        </w:rPr>
        <w:t xml:space="preserve"> Формула описания </w:t>
      </w:r>
      <w:r w:rsidRPr="00F83A74">
        <w:rPr>
          <w:sz w:val="20"/>
          <w:szCs w:val="20"/>
        </w:rPr>
        <w:t xml:space="preserve">статьи из источника следующая: </w:t>
      </w:r>
    </w:p>
    <w:p w:rsidR="00443FAF" w:rsidRPr="00F83A74" w:rsidRDefault="00443FAF" w:rsidP="00F83A74">
      <w:pPr>
        <w:spacing w:line="240" w:lineRule="exact"/>
        <w:jc w:val="both"/>
        <w:rPr>
          <w:sz w:val="20"/>
          <w:szCs w:val="20"/>
        </w:rPr>
      </w:pPr>
      <w:r w:rsidRPr="00F83A74">
        <w:rPr>
          <w:sz w:val="20"/>
          <w:szCs w:val="20"/>
        </w:rPr>
        <w:t xml:space="preserve">Фамилия, инициалы автора. Название статьи / инициалы автора, фамилия // Название источника. – Год издания. – Номер выпуска. – С. (с </w:t>
      </w:r>
      <w:proofErr w:type="gramStart"/>
      <w:r w:rsidRPr="00F83A74">
        <w:rPr>
          <w:sz w:val="20"/>
          <w:szCs w:val="20"/>
        </w:rPr>
        <w:t>какой</w:t>
      </w:r>
      <w:proofErr w:type="gramEnd"/>
      <w:r w:rsidRPr="00F83A74">
        <w:rPr>
          <w:sz w:val="20"/>
          <w:szCs w:val="20"/>
        </w:rPr>
        <w:t xml:space="preserve"> и по какую страницу напечатана статья).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roofErr w:type="spellStart"/>
      <w:r w:rsidRPr="00F83A74">
        <w:rPr>
          <w:sz w:val="20"/>
          <w:szCs w:val="20"/>
        </w:rPr>
        <w:t>Медушевский</w:t>
      </w:r>
      <w:proofErr w:type="spellEnd"/>
      <w:r w:rsidRPr="00F83A74">
        <w:rPr>
          <w:sz w:val="20"/>
          <w:szCs w:val="20"/>
        </w:rPr>
        <w:t xml:space="preserve">, А. Н. Теория правового государства и стратегия модернизации России / А. Н. </w:t>
      </w:r>
      <w:proofErr w:type="spellStart"/>
      <w:r w:rsidRPr="00F83A74">
        <w:rPr>
          <w:sz w:val="20"/>
          <w:szCs w:val="20"/>
        </w:rPr>
        <w:t>Медушевский</w:t>
      </w:r>
      <w:proofErr w:type="spellEnd"/>
      <w:r w:rsidRPr="00F83A74">
        <w:rPr>
          <w:sz w:val="20"/>
          <w:szCs w:val="20"/>
        </w:rPr>
        <w:t xml:space="preserve"> // Законодательство.— 2010.— N 6.— С. 36–44.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Башмаков, А. А. Право представления и поколенное преемство / А. А. Башмаков // Наследственное право. – 2010.— № 1. – С. 30–34.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Копьев, А. В. Проблемы контрафактной продукции в России / А. В. Копьев // Тенденции развития частного права в условиях рыночной экономики: сб. науч. тр. по мат. науч.- </w:t>
      </w:r>
      <w:proofErr w:type="spellStart"/>
      <w:r w:rsidRPr="00F83A74">
        <w:rPr>
          <w:sz w:val="20"/>
          <w:szCs w:val="20"/>
        </w:rPr>
        <w:t>практ</w:t>
      </w:r>
      <w:proofErr w:type="spellEnd"/>
      <w:r w:rsidRPr="00F83A74">
        <w:rPr>
          <w:sz w:val="20"/>
          <w:szCs w:val="20"/>
        </w:rPr>
        <w:t xml:space="preserve">. </w:t>
      </w:r>
      <w:proofErr w:type="spellStart"/>
      <w:r w:rsidRPr="00F83A74">
        <w:rPr>
          <w:sz w:val="20"/>
          <w:szCs w:val="20"/>
        </w:rPr>
        <w:t>конф</w:t>
      </w:r>
      <w:proofErr w:type="spellEnd"/>
      <w:r w:rsidRPr="00F83A74">
        <w:rPr>
          <w:sz w:val="20"/>
          <w:szCs w:val="20"/>
        </w:rPr>
        <w:t xml:space="preserve">., Саратов, 24–25 сент. 2008г. – Саратов: изд-во СГУ, 2009. – С. 157–160.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описания диссертаций и авторефератов диссертаций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Описание диссертаций и авторефератов диссертаций дается для списка в несколько сокращенном виде, не противореча предписанному ГОСТУ.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roofErr w:type="spellStart"/>
      <w:r w:rsidRPr="00F83A74">
        <w:rPr>
          <w:sz w:val="20"/>
          <w:szCs w:val="20"/>
        </w:rPr>
        <w:t>Еремеева</w:t>
      </w:r>
      <w:proofErr w:type="spellEnd"/>
      <w:r w:rsidRPr="00F83A74">
        <w:rPr>
          <w:sz w:val="20"/>
          <w:szCs w:val="20"/>
        </w:rPr>
        <w:t xml:space="preserve">, Е. А. Организационно-правовые основы защиты прав и свобод человека и гражданина в субъекте Российской Федерации (на примере Ульяновской области): </w:t>
      </w:r>
      <w:proofErr w:type="spellStart"/>
      <w:r w:rsidRPr="00F83A74">
        <w:rPr>
          <w:sz w:val="20"/>
          <w:szCs w:val="20"/>
        </w:rPr>
        <w:t>дис</w:t>
      </w:r>
      <w:proofErr w:type="spellEnd"/>
      <w:r w:rsidRPr="00F83A74">
        <w:rPr>
          <w:sz w:val="20"/>
          <w:szCs w:val="20"/>
        </w:rPr>
        <w:t xml:space="preserve">. … канд. </w:t>
      </w:r>
      <w:proofErr w:type="spellStart"/>
      <w:r w:rsidRPr="00F83A74">
        <w:rPr>
          <w:sz w:val="20"/>
          <w:szCs w:val="20"/>
        </w:rPr>
        <w:t>юрид</w:t>
      </w:r>
      <w:proofErr w:type="spellEnd"/>
      <w:r w:rsidRPr="00F83A74">
        <w:rPr>
          <w:sz w:val="20"/>
          <w:szCs w:val="20"/>
        </w:rPr>
        <w:t xml:space="preserve">. наук / Е. А. </w:t>
      </w:r>
      <w:proofErr w:type="spellStart"/>
      <w:r w:rsidRPr="00F83A74">
        <w:rPr>
          <w:sz w:val="20"/>
          <w:szCs w:val="20"/>
        </w:rPr>
        <w:t>Еремеева</w:t>
      </w:r>
      <w:proofErr w:type="spellEnd"/>
      <w:r w:rsidRPr="00F83A74">
        <w:rPr>
          <w:sz w:val="20"/>
          <w:szCs w:val="20"/>
        </w:rPr>
        <w:t xml:space="preserve">.— Казань: КГУ, 2007.— 182 л.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roofErr w:type="spellStart"/>
      <w:r w:rsidRPr="00F83A74">
        <w:rPr>
          <w:sz w:val="20"/>
          <w:szCs w:val="20"/>
        </w:rPr>
        <w:t>Габдрахманов</w:t>
      </w:r>
      <w:proofErr w:type="spellEnd"/>
      <w:r w:rsidRPr="00F83A74">
        <w:rPr>
          <w:sz w:val="20"/>
          <w:szCs w:val="20"/>
        </w:rPr>
        <w:t xml:space="preserve">, А. Ш. Преступления против безопасности движения и эксплуатации транспорта (уголовно-правовые и криминологические аспекты): </w:t>
      </w:r>
      <w:proofErr w:type="spellStart"/>
      <w:r w:rsidRPr="00F83A74">
        <w:rPr>
          <w:sz w:val="20"/>
          <w:szCs w:val="20"/>
        </w:rPr>
        <w:t>автореф</w:t>
      </w:r>
      <w:proofErr w:type="spellEnd"/>
      <w:r w:rsidRPr="00F83A74">
        <w:rPr>
          <w:sz w:val="20"/>
          <w:szCs w:val="20"/>
        </w:rPr>
        <w:t xml:space="preserve">. </w:t>
      </w:r>
      <w:proofErr w:type="spellStart"/>
      <w:r w:rsidRPr="00F83A74">
        <w:rPr>
          <w:sz w:val="20"/>
          <w:szCs w:val="20"/>
        </w:rPr>
        <w:t>дис</w:t>
      </w:r>
      <w:proofErr w:type="spellEnd"/>
      <w:r w:rsidRPr="00F83A74">
        <w:rPr>
          <w:sz w:val="20"/>
          <w:szCs w:val="20"/>
        </w:rPr>
        <w:t xml:space="preserve">. … канд. </w:t>
      </w:r>
      <w:proofErr w:type="spellStart"/>
      <w:r w:rsidRPr="00F83A74">
        <w:rPr>
          <w:sz w:val="20"/>
          <w:szCs w:val="20"/>
        </w:rPr>
        <w:t>юрид</w:t>
      </w:r>
      <w:proofErr w:type="spellEnd"/>
      <w:r w:rsidRPr="00F83A74">
        <w:rPr>
          <w:sz w:val="20"/>
          <w:szCs w:val="20"/>
        </w:rPr>
        <w:t xml:space="preserve">. наук: на правах рукописи / А. Ш. </w:t>
      </w:r>
      <w:proofErr w:type="spellStart"/>
      <w:r w:rsidRPr="00F83A74">
        <w:rPr>
          <w:sz w:val="20"/>
          <w:szCs w:val="20"/>
        </w:rPr>
        <w:t>Габдрахманов</w:t>
      </w:r>
      <w:proofErr w:type="spellEnd"/>
      <w:r w:rsidRPr="00F83A74">
        <w:rPr>
          <w:sz w:val="20"/>
          <w:szCs w:val="20"/>
        </w:rPr>
        <w:t xml:space="preserve">.— Казань, 2007. – 26 с.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источников из справочно-поисковых систем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Внимание! Приводить в списке ресурс, найденный в справочно-поисковой системе можно только в том случае, если не существует его печатной версии!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roofErr w:type="spellStart"/>
      <w:r w:rsidRPr="00F83A74">
        <w:rPr>
          <w:sz w:val="20"/>
          <w:szCs w:val="20"/>
        </w:rPr>
        <w:t>Дорохина</w:t>
      </w:r>
      <w:proofErr w:type="spellEnd"/>
      <w:r w:rsidRPr="00F83A74">
        <w:rPr>
          <w:sz w:val="20"/>
          <w:szCs w:val="20"/>
        </w:rPr>
        <w:t xml:space="preserve">, Е. Г. Правовое регулирование управления в системе банкротства / Е. Г. </w:t>
      </w:r>
      <w:proofErr w:type="spellStart"/>
      <w:r w:rsidRPr="00F83A74">
        <w:rPr>
          <w:sz w:val="20"/>
          <w:szCs w:val="20"/>
        </w:rPr>
        <w:t>Дорохина</w:t>
      </w:r>
      <w:proofErr w:type="spellEnd"/>
      <w:r w:rsidRPr="00F83A74">
        <w:rPr>
          <w:sz w:val="20"/>
          <w:szCs w:val="20"/>
        </w:rPr>
        <w:t xml:space="preserve"> // СПС </w:t>
      </w:r>
      <w:proofErr w:type="spellStart"/>
      <w:r w:rsidRPr="00F83A74">
        <w:rPr>
          <w:sz w:val="20"/>
          <w:szCs w:val="20"/>
        </w:rPr>
        <w:t>КонсультантПлюс</w:t>
      </w:r>
      <w:proofErr w:type="spellEnd"/>
      <w:r w:rsidRPr="00F83A74">
        <w:rPr>
          <w:sz w:val="20"/>
          <w:szCs w:val="20"/>
        </w:rPr>
        <w:t xml:space="preserve">, 2009.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roofErr w:type="spellStart"/>
      <w:r w:rsidRPr="00F83A74">
        <w:rPr>
          <w:sz w:val="20"/>
          <w:szCs w:val="20"/>
        </w:rPr>
        <w:t>Кавелина</w:t>
      </w:r>
      <w:proofErr w:type="spellEnd"/>
      <w:r w:rsidRPr="00F83A74">
        <w:rPr>
          <w:sz w:val="20"/>
          <w:szCs w:val="20"/>
        </w:rPr>
        <w:t xml:space="preserve">, Н. Ю. Комментарий к Федеральному закону от 25 февраля 1999 г. N 40-ФЗ "О несостоятельности (банкротстве) кредитных организаций" (постатейный) / Н.Ю. </w:t>
      </w:r>
      <w:proofErr w:type="spellStart"/>
      <w:r w:rsidRPr="00F83A74">
        <w:rPr>
          <w:sz w:val="20"/>
          <w:szCs w:val="20"/>
        </w:rPr>
        <w:t>Кавелина</w:t>
      </w:r>
      <w:proofErr w:type="spellEnd"/>
      <w:r w:rsidRPr="00F83A74">
        <w:rPr>
          <w:sz w:val="20"/>
          <w:szCs w:val="20"/>
        </w:rPr>
        <w:t xml:space="preserve"> // СПС </w:t>
      </w:r>
      <w:proofErr w:type="spellStart"/>
      <w:r w:rsidRPr="00F83A74">
        <w:rPr>
          <w:sz w:val="20"/>
          <w:szCs w:val="20"/>
        </w:rPr>
        <w:t>КонсультантПлюс</w:t>
      </w:r>
      <w:proofErr w:type="spellEnd"/>
      <w:r w:rsidRPr="00F83A74">
        <w:rPr>
          <w:sz w:val="20"/>
          <w:szCs w:val="20"/>
        </w:rPr>
        <w:t xml:space="preserve">. 2009.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 Материал приводится только, если в справке к изданию указано: «материал подготовлен для СПС </w:t>
      </w:r>
      <w:proofErr w:type="spellStart"/>
      <w:r w:rsidRPr="00F83A74">
        <w:rPr>
          <w:sz w:val="20"/>
          <w:szCs w:val="20"/>
        </w:rPr>
        <w:t>КонсультатнтПлюс</w:t>
      </w:r>
      <w:proofErr w:type="spellEnd"/>
      <w:r w:rsidRPr="00F83A74">
        <w:rPr>
          <w:sz w:val="20"/>
          <w:szCs w:val="20"/>
        </w:rPr>
        <w:t xml:space="preserve">»!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Общее количество страниц в таком случае не указывается!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электронных ресурсов локального доступа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Классика российской цивилистики [Электронный ресурс]</w:t>
      </w:r>
      <w:proofErr w:type="gramStart"/>
      <w:r w:rsidRPr="00F83A74">
        <w:rPr>
          <w:sz w:val="20"/>
          <w:szCs w:val="20"/>
        </w:rPr>
        <w:t xml:space="preserve"> :</w:t>
      </w:r>
      <w:proofErr w:type="gramEnd"/>
      <w:r w:rsidRPr="00F83A74">
        <w:rPr>
          <w:sz w:val="20"/>
          <w:szCs w:val="20"/>
        </w:rPr>
        <w:t xml:space="preserve"> монографии по гражданскому праву. – М.: </w:t>
      </w:r>
      <w:proofErr w:type="spellStart"/>
      <w:r w:rsidRPr="00F83A74">
        <w:rPr>
          <w:sz w:val="20"/>
          <w:szCs w:val="20"/>
        </w:rPr>
        <w:t>КонсультатнтПлюс</w:t>
      </w:r>
      <w:proofErr w:type="spellEnd"/>
      <w:r w:rsidRPr="00F83A74">
        <w:rPr>
          <w:sz w:val="20"/>
          <w:szCs w:val="20"/>
        </w:rPr>
        <w:t xml:space="preserve">; Статут, 2006. – CD-ROM. – </w:t>
      </w:r>
      <w:proofErr w:type="spellStart"/>
      <w:r w:rsidRPr="00F83A74">
        <w:rPr>
          <w:sz w:val="20"/>
          <w:szCs w:val="20"/>
        </w:rPr>
        <w:t>Загл</w:t>
      </w:r>
      <w:proofErr w:type="spellEnd"/>
      <w:r w:rsidRPr="00F83A74">
        <w:rPr>
          <w:sz w:val="20"/>
          <w:szCs w:val="20"/>
        </w:rPr>
        <w:t xml:space="preserve">. с экрана.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Теория государства и права [Электронный ресурс]: электрон</w:t>
      </w:r>
      <w:proofErr w:type="gramStart"/>
      <w:r w:rsidRPr="00F83A74">
        <w:rPr>
          <w:sz w:val="20"/>
          <w:szCs w:val="20"/>
        </w:rPr>
        <w:t>.</w:t>
      </w:r>
      <w:proofErr w:type="gramEnd"/>
      <w:r w:rsidRPr="00F83A74">
        <w:rPr>
          <w:sz w:val="20"/>
          <w:szCs w:val="20"/>
        </w:rPr>
        <w:t xml:space="preserve"> </w:t>
      </w:r>
      <w:proofErr w:type="gramStart"/>
      <w:r w:rsidRPr="00F83A74">
        <w:rPr>
          <w:sz w:val="20"/>
          <w:szCs w:val="20"/>
        </w:rPr>
        <w:t>у</w:t>
      </w:r>
      <w:proofErr w:type="gramEnd"/>
      <w:r w:rsidRPr="00F83A74">
        <w:rPr>
          <w:sz w:val="20"/>
          <w:szCs w:val="20"/>
        </w:rPr>
        <w:t xml:space="preserve">чебник / под ред. А. В. Малько.— М.: </w:t>
      </w:r>
      <w:proofErr w:type="spellStart"/>
      <w:r w:rsidRPr="00F83A74">
        <w:rPr>
          <w:sz w:val="20"/>
          <w:szCs w:val="20"/>
        </w:rPr>
        <w:t>КноРус</w:t>
      </w:r>
      <w:proofErr w:type="spellEnd"/>
      <w:r w:rsidRPr="00F83A74">
        <w:rPr>
          <w:sz w:val="20"/>
          <w:szCs w:val="20"/>
        </w:rPr>
        <w:t xml:space="preserve">: </w:t>
      </w:r>
      <w:proofErr w:type="spellStart"/>
      <w:r w:rsidRPr="00F83A74">
        <w:rPr>
          <w:sz w:val="20"/>
          <w:szCs w:val="20"/>
        </w:rPr>
        <w:t>ИнфоФонд</w:t>
      </w:r>
      <w:proofErr w:type="spellEnd"/>
      <w:r w:rsidRPr="00F83A74">
        <w:rPr>
          <w:sz w:val="20"/>
          <w:szCs w:val="20"/>
        </w:rPr>
        <w:t xml:space="preserve">, 2009.— CD-ROM.— </w:t>
      </w:r>
      <w:proofErr w:type="spellStart"/>
      <w:r w:rsidRPr="00F83A74">
        <w:rPr>
          <w:sz w:val="20"/>
          <w:szCs w:val="20"/>
        </w:rPr>
        <w:t>Загл</w:t>
      </w:r>
      <w:proofErr w:type="spellEnd"/>
      <w:r w:rsidRPr="00F83A74">
        <w:rPr>
          <w:sz w:val="20"/>
          <w:szCs w:val="20"/>
        </w:rPr>
        <w:t xml:space="preserve">. с вкладыша контейнера.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ресурсов удаленного доступа (Интернет-ресурсов)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Основным требованием к описанию Интернет-ресурса является режим доступа и дата его последнего обновления. </w:t>
      </w:r>
      <w:proofErr w:type="gramStart"/>
      <w:r w:rsidRPr="00F83A74">
        <w:rPr>
          <w:sz w:val="20"/>
          <w:szCs w:val="20"/>
        </w:rPr>
        <w:t>Запрещено ссылаться на Интернет- ресурс, если указываемая работа или нормативно-правовой акт опубликованы в традиционной печати.</w:t>
      </w:r>
      <w:proofErr w:type="gramEnd"/>
      <w:r w:rsidRPr="00F83A74">
        <w:rPr>
          <w:sz w:val="20"/>
          <w:szCs w:val="20"/>
        </w:rPr>
        <w:t xml:space="preserve"> Допускается ссылаться на международные правовые акты, опубликованные в Интернете, если найти их в библиотеках не представляется возможным. Особенно это относится к новым, недавно приятым международным документам, кодексам отдельных стран и неопубликованным статьям или книгам, находящимся на сайтах самих этих авторов. Не следует ссылаться на нелицензионные ресурсы, ресурсы частных лиц, так вы можете нарушить авторские права или получить неверную информацию. Подбирая необходимое определение какому-то понятию, старайтесь не пользоваться ресурсом Википедия и пр., обратитесь к печатным словарям, имеющимся во всех библиотеках.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proofErr w:type="spellStart"/>
      <w:r w:rsidRPr="00F83A74">
        <w:rPr>
          <w:sz w:val="20"/>
          <w:szCs w:val="20"/>
        </w:rPr>
        <w:t>Арестова</w:t>
      </w:r>
      <w:proofErr w:type="spellEnd"/>
      <w:r w:rsidRPr="00F83A74">
        <w:rPr>
          <w:sz w:val="20"/>
          <w:szCs w:val="20"/>
        </w:rPr>
        <w:t xml:space="preserve">, О. Н. Региональная специфика сообщества российских пользователей сети Интернет [Электронный ресурс] / О. Н. </w:t>
      </w:r>
      <w:proofErr w:type="spellStart"/>
      <w:r w:rsidRPr="00F83A74">
        <w:rPr>
          <w:sz w:val="20"/>
          <w:szCs w:val="20"/>
        </w:rPr>
        <w:t>Арестова</w:t>
      </w:r>
      <w:proofErr w:type="spellEnd"/>
      <w:r w:rsidRPr="00F83A74">
        <w:rPr>
          <w:sz w:val="20"/>
          <w:szCs w:val="20"/>
        </w:rPr>
        <w:t xml:space="preserve">, Л. Н. Бабанин, А. Е. </w:t>
      </w:r>
      <w:proofErr w:type="spellStart"/>
      <w:r w:rsidRPr="00F83A74">
        <w:rPr>
          <w:sz w:val="20"/>
          <w:szCs w:val="20"/>
        </w:rPr>
        <w:t>Войскунский</w:t>
      </w:r>
      <w:proofErr w:type="spellEnd"/>
      <w:r w:rsidRPr="00F83A74">
        <w:rPr>
          <w:sz w:val="20"/>
          <w:szCs w:val="20"/>
        </w:rPr>
        <w:t xml:space="preserve">.— Режим доступа: http://www.relarn.ru:8082/conf/conf97/10.html.— </w:t>
      </w:r>
      <w:proofErr w:type="spellStart"/>
      <w:r w:rsidRPr="00F83A74">
        <w:rPr>
          <w:sz w:val="20"/>
          <w:szCs w:val="20"/>
        </w:rPr>
        <w:t>Загл</w:t>
      </w:r>
      <w:proofErr w:type="spellEnd"/>
      <w:r w:rsidRPr="00F83A74">
        <w:rPr>
          <w:sz w:val="20"/>
          <w:szCs w:val="20"/>
        </w:rPr>
        <w:t xml:space="preserve">. с экрана.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Российская государственная библиотека [Электронный ресурс] / Центр </w:t>
      </w:r>
      <w:proofErr w:type="spellStart"/>
      <w:r w:rsidRPr="00F83A74">
        <w:rPr>
          <w:sz w:val="20"/>
          <w:szCs w:val="20"/>
        </w:rPr>
        <w:t>информ</w:t>
      </w:r>
      <w:proofErr w:type="spellEnd"/>
      <w:r w:rsidRPr="00F83A74">
        <w:rPr>
          <w:sz w:val="20"/>
          <w:szCs w:val="20"/>
        </w:rPr>
        <w:t xml:space="preserve">. технологий РГБ; ред. Т. В. Власенко; </w:t>
      </w:r>
      <w:proofErr w:type="spellStart"/>
      <w:r w:rsidRPr="00F83A74">
        <w:rPr>
          <w:sz w:val="20"/>
          <w:szCs w:val="20"/>
        </w:rPr>
        <w:t>Web</w:t>
      </w:r>
      <w:proofErr w:type="spellEnd"/>
      <w:r w:rsidRPr="00F83A74">
        <w:rPr>
          <w:sz w:val="20"/>
          <w:szCs w:val="20"/>
        </w:rPr>
        <w:t>-мастер Н. В. Козлова.— Электрон</w:t>
      </w:r>
      <w:proofErr w:type="gramStart"/>
      <w:r w:rsidRPr="00F83A74">
        <w:rPr>
          <w:sz w:val="20"/>
          <w:szCs w:val="20"/>
        </w:rPr>
        <w:t>.</w:t>
      </w:r>
      <w:proofErr w:type="gramEnd"/>
      <w:r w:rsidRPr="00F83A74">
        <w:rPr>
          <w:sz w:val="20"/>
          <w:szCs w:val="20"/>
        </w:rPr>
        <w:t xml:space="preserve"> </w:t>
      </w:r>
      <w:proofErr w:type="gramStart"/>
      <w:r w:rsidRPr="00F83A74">
        <w:rPr>
          <w:sz w:val="20"/>
          <w:szCs w:val="20"/>
        </w:rPr>
        <w:t>д</w:t>
      </w:r>
      <w:proofErr w:type="gramEnd"/>
      <w:r w:rsidRPr="00F83A74">
        <w:rPr>
          <w:sz w:val="20"/>
          <w:szCs w:val="20"/>
        </w:rPr>
        <w:t>ан.— М.: Рос</w:t>
      </w:r>
      <w:proofErr w:type="gramStart"/>
      <w:r w:rsidRPr="00F83A74">
        <w:rPr>
          <w:sz w:val="20"/>
          <w:szCs w:val="20"/>
        </w:rPr>
        <w:t>.</w:t>
      </w:r>
      <w:proofErr w:type="gramEnd"/>
      <w:r w:rsidRPr="00F83A74">
        <w:rPr>
          <w:sz w:val="20"/>
          <w:szCs w:val="20"/>
        </w:rPr>
        <w:t xml:space="preserve"> </w:t>
      </w:r>
      <w:proofErr w:type="gramStart"/>
      <w:r w:rsidRPr="00F83A74">
        <w:rPr>
          <w:sz w:val="20"/>
          <w:szCs w:val="20"/>
        </w:rPr>
        <w:t>г</w:t>
      </w:r>
      <w:proofErr w:type="gramEnd"/>
      <w:r w:rsidRPr="00F83A74">
        <w:rPr>
          <w:sz w:val="20"/>
          <w:szCs w:val="20"/>
        </w:rPr>
        <w:t xml:space="preserve">ос. б-ка, 1997.— Режим доступа: http://www.rsl.ru, свободный.— </w:t>
      </w:r>
      <w:proofErr w:type="spellStart"/>
      <w:r w:rsidRPr="00F83A74">
        <w:rPr>
          <w:sz w:val="20"/>
          <w:szCs w:val="20"/>
        </w:rPr>
        <w:t>Загл</w:t>
      </w:r>
      <w:proofErr w:type="spellEnd"/>
      <w:r w:rsidRPr="00F83A74">
        <w:rPr>
          <w:sz w:val="20"/>
          <w:szCs w:val="20"/>
        </w:rPr>
        <w:t>. с экрана.— Яз. рус</w:t>
      </w:r>
      <w:proofErr w:type="gramStart"/>
      <w:r w:rsidRPr="00F83A74">
        <w:rPr>
          <w:sz w:val="20"/>
          <w:szCs w:val="20"/>
        </w:rPr>
        <w:t xml:space="preserve">., </w:t>
      </w:r>
      <w:proofErr w:type="gramEnd"/>
      <w:r w:rsidRPr="00F83A74">
        <w:rPr>
          <w:sz w:val="20"/>
          <w:szCs w:val="20"/>
        </w:rPr>
        <w:t xml:space="preserve">англ.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описания примеров из  судебной практики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Постановление Пленума Верховного Суда РФ от 14 февраля 2000 г. № 7 “О судебной практике по делам о преступлениях несовершеннолетних” // Бюллетень Верховного Суда РФ. – 2000. – № 4.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Архив </w:t>
      </w:r>
      <w:proofErr w:type="spellStart"/>
      <w:r w:rsidRPr="00F83A74">
        <w:rPr>
          <w:sz w:val="20"/>
          <w:szCs w:val="20"/>
        </w:rPr>
        <w:t>Засвияжского</w:t>
      </w:r>
      <w:proofErr w:type="spellEnd"/>
      <w:r w:rsidRPr="00F83A74">
        <w:rPr>
          <w:sz w:val="20"/>
          <w:szCs w:val="20"/>
        </w:rPr>
        <w:t xml:space="preserve"> районного суда г. Ульяновска. 1998–2003 гг.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Архив ИЦ УВД Ульяновской области. 2000–2004 гг.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ССЫЛОК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Оформление ссылок регламентируется ГОСТ </w:t>
      </w:r>
      <w:proofErr w:type="gramStart"/>
      <w:r w:rsidRPr="00F83A74">
        <w:rPr>
          <w:sz w:val="20"/>
          <w:szCs w:val="20"/>
        </w:rPr>
        <w:t>Р</w:t>
      </w:r>
      <w:proofErr w:type="gramEnd"/>
      <w:r w:rsidRPr="00F83A74">
        <w:rPr>
          <w:sz w:val="20"/>
          <w:szCs w:val="20"/>
        </w:rPr>
        <w:t xml:space="preserve"> 7.0.5-2008 «Библиографическая ссылка. Общие требования и правила составления». Стандарт распространяется на библиографические ссылки, используемые в любых опубликованных и неопубликованных документах на любых носителях.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По расположению в документе ссылки могут быть: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w:t>
      </w:r>
      <w:proofErr w:type="spellStart"/>
      <w:r w:rsidRPr="00F83A74">
        <w:rPr>
          <w:sz w:val="20"/>
          <w:szCs w:val="20"/>
        </w:rPr>
        <w:t>внутритекстовые</w:t>
      </w:r>
      <w:proofErr w:type="spellEnd"/>
      <w:r w:rsidRPr="00F83A74">
        <w:rPr>
          <w:sz w:val="20"/>
          <w:szCs w:val="20"/>
        </w:rPr>
        <w:t xml:space="preserve">, </w:t>
      </w:r>
      <w:proofErr w:type="gramStart"/>
      <w:r w:rsidRPr="00F83A74">
        <w:rPr>
          <w:sz w:val="20"/>
          <w:szCs w:val="20"/>
        </w:rPr>
        <w:t>помещенные</w:t>
      </w:r>
      <w:proofErr w:type="gramEnd"/>
      <w:r w:rsidRPr="00F83A74">
        <w:rPr>
          <w:sz w:val="20"/>
          <w:szCs w:val="20"/>
        </w:rPr>
        <w:t xml:space="preserve"> в тексте документа;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подстрочные, вынесенные из текста вниз страницы документа (в сноску);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w:t>
      </w:r>
      <w:proofErr w:type="spellStart"/>
      <w:r w:rsidRPr="00F83A74">
        <w:rPr>
          <w:sz w:val="20"/>
          <w:szCs w:val="20"/>
        </w:rPr>
        <w:t>затекстовые</w:t>
      </w:r>
      <w:proofErr w:type="spellEnd"/>
      <w:r w:rsidRPr="00F83A74">
        <w:rPr>
          <w:sz w:val="20"/>
          <w:szCs w:val="20"/>
        </w:rPr>
        <w:t xml:space="preserve">, вынесенные за текст документа или его части (в выноску).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Для дипломных и курсовых работ целесообразно использовать подстрочные, вынесенные из текста вниз страницы документа (в сноску).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Подстрочная сноска оформляется посредством опции «вставка – ссылка — сноска» автоматически в конце страницы и отделяется от основного текста чертой. Сноска нумеруется на каждой странице с номера 1, десятым шрифтом. Сноска не может быть перенесена на другую страницу.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Описание документа в сноске отличается от описания источника в списке использованной литературы отсутствием некоторых предписанных знаков, т.е. сокращенным описанием: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текст…………….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__________________________________________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Побережная, И. Ю. Гражданско-правовое регулирование перестрахования: монография. М.: Изд-во МГУ, 2010.° C.5.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В сноске не повторяется дважды фамилия авторов, опускается предписанный знак – тире. Все области отделяются друг от друга точкой и пробелом. (См. Таблицу 1)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При повторе ссылок на один и тот же источник различают ссылки: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первичные, в </w:t>
      </w:r>
      <w:proofErr w:type="gramStart"/>
      <w:r w:rsidRPr="00F83A74">
        <w:rPr>
          <w:sz w:val="20"/>
          <w:szCs w:val="20"/>
        </w:rPr>
        <w:t>которых</w:t>
      </w:r>
      <w:proofErr w:type="gramEnd"/>
      <w:r w:rsidRPr="00F83A74">
        <w:rPr>
          <w:sz w:val="20"/>
          <w:szCs w:val="20"/>
        </w:rPr>
        <w:t xml:space="preserve"> библиографические сведения приводятся впервые в данном документе;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         повторные, в </w:t>
      </w:r>
      <w:proofErr w:type="gramStart"/>
      <w:r w:rsidRPr="00F83A74">
        <w:rPr>
          <w:sz w:val="20"/>
          <w:szCs w:val="20"/>
        </w:rPr>
        <w:t>которых</w:t>
      </w:r>
      <w:proofErr w:type="gramEnd"/>
      <w:r w:rsidRPr="00F83A74">
        <w:rPr>
          <w:sz w:val="20"/>
          <w:szCs w:val="20"/>
        </w:rPr>
        <w:t xml:space="preserve">, ранее указанные библиографические сведения, повторяют в сокращенной форме.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________________________________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1 Побережная, И. Ю. Гражданско-правовое регулирование перестрахования: монография. М.: Изд-во МГУ, 2010.° C. 5.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2 Побережная, И. Ю. Указ</w:t>
      </w:r>
      <w:proofErr w:type="gramStart"/>
      <w:r w:rsidRPr="00F83A74">
        <w:rPr>
          <w:sz w:val="20"/>
          <w:szCs w:val="20"/>
        </w:rPr>
        <w:t>.</w:t>
      </w:r>
      <w:proofErr w:type="gramEnd"/>
      <w:r w:rsidRPr="00F83A74">
        <w:rPr>
          <w:sz w:val="20"/>
          <w:szCs w:val="20"/>
        </w:rPr>
        <w:t xml:space="preserve"> </w:t>
      </w:r>
      <w:proofErr w:type="gramStart"/>
      <w:r w:rsidRPr="00F83A74">
        <w:rPr>
          <w:sz w:val="20"/>
          <w:szCs w:val="20"/>
        </w:rPr>
        <w:t>с</w:t>
      </w:r>
      <w:proofErr w:type="gramEnd"/>
      <w:r w:rsidRPr="00F83A74">
        <w:rPr>
          <w:sz w:val="20"/>
          <w:szCs w:val="20"/>
        </w:rPr>
        <w:t xml:space="preserve">оч. С. 123.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Сокращенное описание в сносках при ссылке на одного и того же автора возможно только при условии, что используется одна работа данного автора, если же работ данного автора несколько, то каждый раз необходимо приводить полное описание той или иной работы.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Если сноска делается на одну и ту же работу несколько раз на одной и той же странице, то описание дается только один раз, в последующем употребляется словосочетание «Там же» и № страницы.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________________________________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1.Побережная, И. Ю. Гражданско-правовое регулирование перестрахования: монография. М.: Изд-во МГУ, 2010.° C. 5.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2</w:t>
      </w:r>
      <w:proofErr w:type="gramStart"/>
      <w:r w:rsidRPr="00F83A74">
        <w:rPr>
          <w:sz w:val="20"/>
          <w:szCs w:val="20"/>
        </w:rPr>
        <w:t xml:space="preserve"> Т</w:t>
      </w:r>
      <w:proofErr w:type="gramEnd"/>
      <w:r w:rsidRPr="00F83A74">
        <w:rPr>
          <w:sz w:val="20"/>
          <w:szCs w:val="20"/>
        </w:rPr>
        <w:t xml:space="preserve">ам же. С. 145.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Сноска «Там же» не может быть первой на странице!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Если объектов ссылки несколько, то их объединяют в одну комплексную сноску.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В тексте: ….об этом в своих работах писал Г. Ф. Шершеневич</w:t>
      </w:r>
      <w:proofErr w:type="gramStart"/>
      <w:r w:rsidRPr="00F83A74">
        <w:rPr>
          <w:sz w:val="20"/>
          <w:szCs w:val="20"/>
        </w:rPr>
        <w:t>1</w:t>
      </w:r>
      <w:proofErr w:type="gramEnd"/>
      <w:r w:rsidRPr="00F83A74">
        <w:rPr>
          <w:sz w:val="20"/>
          <w:szCs w:val="20"/>
        </w:rPr>
        <w:t xml:space="preserve">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________________________________________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1 </w:t>
      </w:r>
      <w:proofErr w:type="spellStart"/>
      <w:r w:rsidRPr="00F83A74">
        <w:rPr>
          <w:sz w:val="20"/>
          <w:szCs w:val="20"/>
        </w:rPr>
        <w:t>Шершеневич</w:t>
      </w:r>
      <w:proofErr w:type="spellEnd"/>
      <w:r w:rsidRPr="00F83A74">
        <w:rPr>
          <w:sz w:val="20"/>
          <w:szCs w:val="20"/>
        </w:rPr>
        <w:t xml:space="preserve">, Г. Ф. Общая теория права. М.,1910. Вып.1.° C.16; </w:t>
      </w:r>
      <w:proofErr w:type="spellStart"/>
      <w:r w:rsidRPr="00F83A74">
        <w:rPr>
          <w:sz w:val="20"/>
          <w:szCs w:val="20"/>
        </w:rPr>
        <w:t>Шершеневич</w:t>
      </w:r>
      <w:proofErr w:type="spellEnd"/>
      <w:r w:rsidRPr="00F83A74">
        <w:rPr>
          <w:sz w:val="20"/>
          <w:szCs w:val="20"/>
        </w:rPr>
        <w:t xml:space="preserve">, Г. Ф. Курс гражданского права. Тула: Автограф, 2001.° C. 53.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 том случае, если в комплексной сноске приводятся работы только одного автора, допускается вместо повторения фамилии автора употреблять словосочетание «Он же», «Его же».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1 </w:t>
      </w:r>
      <w:proofErr w:type="spellStart"/>
      <w:r w:rsidRPr="00F83A74">
        <w:rPr>
          <w:sz w:val="20"/>
          <w:szCs w:val="20"/>
        </w:rPr>
        <w:t>Шершеневич</w:t>
      </w:r>
      <w:proofErr w:type="spellEnd"/>
      <w:r w:rsidRPr="00F83A74">
        <w:rPr>
          <w:sz w:val="20"/>
          <w:szCs w:val="20"/>
        </w:rPr>
        <w:t xml:space="preserve">, Г. Ф. Общая теория права. М.,1910. Вып.1.° C.16; Его же: Курс гражданского права. Тула: Автограф, 2001.° C. 53.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Или: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В тексте: … многие ученые – правоведы обращались к данной теории, рассматривая ее с разных точек </w:t>
      </w:r>
      <w:proofErr w:type="spellStart"/>
      <w:r w:rsidRPr="00F83A74">
        <w:rPr>
          <w:sz w:val="20"/>
          <w:szCs w:val="20"/>
        </w:rPr>
        <w:t>зрения.i</w:t>
      </w:r>
      <w:proofErr w:type="spellEnd"/>
      <w:r w:rsidRPr="00F83A74">
        <w:rPr>
          <w:sz w:val="20"/>
          <w:szCs w:val="20"/>
        </w:rPr>
        <w:t xml:space="preserve">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1См.: Ходунов, М. Е. Практический комментарий к Уставу внутреннего водного транспорта. С. 157; Черепахин, Б. Б. Понятие и содержание договора буксировки в советском гражданском праве. С. 11; Тарасов М. А. Годовой (навигационный) договор перевозки грузов по советскому гражданскому праву // Ученые записки </w:t>
      </w:r>
      <w:proofErr w:type="spellStart"/>
      <w:r w:rsidRPr="00F83A74">
        <w:rPr>
          <w:sz w:val="20"/>
          <w:szCs w:val="20"/>
        </w:rPr>
        <w:t>юрид</w:t>
      </w:r>
      <w:proofErr w:type="spellEnd"/>
      <w:r w:rsidRPr="00F83A74">
        <w:rPr>
          <w:sz w:val="20"/>
          <w:szCs w:val="20"/>
        </w:rPr>
        <w:t xml:space="preserve">. ф-та Ростовского гос. ун-та. Ростов, 1958. Т. XIII. </w:t>
      </w:r>
      <w:proofErr w:type="spellStart"/>
      <w:r w:rsidRPr="00F83A74">
        <w:rPr>
          <w:sz w:val="20"/>
          <w:szCs w:val="20"/>
        </w:rPr>
        <w:t>Вып</w:t>
      </w:r>
      <w:proofErr w:type="spellEnd"/>
      <w:r w:rsidRPr="00F83A74">
        <w:rPr>
          <w:sz w:val="20"/>
          <w:szCs w:val="20"/>
        </w:rPr>
        <w:t xml:space="preserve">. 2.° C. 58–59.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Описания работ авторов в таком случае разделяется точкой с запятой</w:t>
      </w:r>
      <w:proofErr w:type="gramStart"/>
      <w:r w:rsidRPr="00F83A74">
        <w:rPr>
          <w:sz w:val="20"/>
          <w:szCs w:val="20"/>
        </w:rPr>
        <w:t xml:space="preserve"> (;). </w:t>
      </w:r>
      <w:proofErr w:type="gramEnd"/>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Если текст цитируется не по первоисточнику, а по другому документу, то вначале сноски пишутся слова «Цит. </w:t>
      </w:r>
      <w:proofErr w:type="gramStart"/>
      <w:r w:rsidRPr="00F83A74">
        <w:rPr>
          <w:sz w:val="20"/>
          <w:szCs w:val="20"/>
        </w:rPr>
        <w:t>по</w:t>
      </w:r>
      <w:proofErr w:type="gramEnd"/>
      <w:r w:rsidRPr="00F83A74">
        <w:rPr>
          <w:sz w:val="20"/>
          <w:szCs w:val="20"/>
        </w:rPr>
        <w:t xml:space="preserve">» (Цитируется по). Такая ссылка называется опосредованной, употребляется только в том случае, если найти первоисточник не представляется возможным. Чаще всего это касается работ зарубежных авторов или авторов 18–19 веков.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lastRenderedPageBreak/>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В тексте: такой же тезис выдвигал еще </w:t>
      </w:r>
      <w:proofErr w:type="spellStart"/>
      <w:r w:rsidRPr="00F83A74">
        <w:rPr>
          <w:sz w:val="20"/>
          <w:szCs w:val="20"/>
        </w:rPr>
        <w:t>Сервий</w:t>
      </w:r>
      <w:proofErr w:type="spellEnd"/>
      <w:r w:rsidRPr="00F83A74">
        <w:rPr>
          <w:sz w:val="20"/>
          <w:szCs w:val="20"/>
        </w:rPr>
        <w:t xml:space="preserve"> Сульпиций</w:t>
      </w:r>
      <w:proofErr w:type="gramStart"/>
      <w:r w:rsidRPr="00F83A74">
        <w:rPr>
          <w:sz w:val="20"/>
          <w:szCs w:val="20"/>
        </w:rPr>
        <w:t>1</w:t>
      </w:r>
      <w:proofErr w:type="gramEnd"/>
      <w:r w:rsidRPr="00F83A74">
        <w:rPr>
          <w:sz w:val="20"/>
          <w:szCs w:val="20"/>
        </w:rPr>
        <w:t xml:space="preserve">.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____________________________________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1Цит. по: </w:t>
      </w:r>
      <w:proofErr w:type="spellStart"/>
      <w:r w:rsidRPr="00F83A74">
        <w:rPr>
          <w:sz w:val="20"/>
          <w:szCs w:val="20"/>
        </w:rPr>
        <w:t>Дождев</w:t>
      </w:r>
      <w:proofErr w:type="spellEnd"/>
      <w:r w:rsidRPr="00F83A74">
        <w:rPr>
          <w:sz w:val="20"/>
          <w:szCs w:val="20"/>
        </w:rPr>
        <w:t>, Д. В. Римское частное право: учеб</w:t>
      </w:r>
      <w:proofErr w:type="gramStart"/>
      <w:r w:rsidRPr="00F83A74">
        <w:rPr>
          <w:sz w:val="20"/>
          <w:szCs w:val="20"/>
        </w:rPr>
        <w:t>.</w:t>
      </w:r>
      <w:proofErr w:type="gramEnd"/>
      <w:r w:rsidRPr="00F83A74">
        <w:rPr>
          <w:sz w:val="20"/>
          <w:szCs w:val="20"/>
        </w:rPr>
        <w:t xml:space="preserve"> / </w:t>
      </w:r>
      <w:proofErr w:type="gramStart"/>
      <w:r w:rsidRPr="00F83A74">
        <w:rPr>
          <w:sz w:val="20"/>
          <w:szCs w:val="20"/>
        </w:rPr>
        <w:t>п</w:t>
      </w:r>
      <w:proofErr w:type="gramEnd"/>
      <w:r w:rsidRPr="00F83A74">
        <w:rPr>
          <w:sz w:val="20"/>
          <w:szCs w:val="20"/>
        </w:rPr>
        <w:t xml:space="preserve">од ред. В. С. </w:t>
      </w:r>
      <w:proofErr w:type="spellStart"/>
      <w:r w:rsidRPr="00F83A74">
        <w:rPr>
          <w:sz w:val="20"/>
          <w:szCs w:val="20"/>
        </w:rPr>
        <w:t>Нерсесянца</w:t>
      </w:r>
      <w:proofErr w:type="spellEnd"/>
      <w:r w:rsidRPr="00F83A74">
        <w:rPr>
          <w:sz w:val="20"/>
          <w:szCs w:val="20"/>
        </w:rPr>
        <w:t>. М.</w:t>
      </w:r>
      <w:proofErr w:type="gramStart"/>
      <w:r w:rsidRPr="00F83A74">
        <w:rPr>
          <w:sz w:val="20"/>
          <w:szCs w:val="20"/>
        </w:rPr>
        <w:t xml:space="preserve"> :</w:t>
      </w:r>
      <w:proofErr w:type="gramEnd"/>
      <w:r w:rsidRPr="00F83A74">
        <w:rPr>
          <w:sz w:val="20"/>
          <w:szCs w:val="20"/>
        </w:rPr>
        <w:t xml:space="preserve"> Норма, 1997.° C. 159.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 том случае, если автор часто ссылается на одну и ту же работу, допускается использование сокращенного описания.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ПРИМЕР: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roofErr w:type="spellStart"/>
      <w:r w:rsidRPr="00F83A74">
        <w:rPr>
          <w:sz w:val="20"/>
          <w:szCs w:val="20"/>
        </w:rPr>
        <w:t>Скловский</w:t>
      </w:r>
      <w:proofErr w:type="spellEnd"/>
      <w:r w:rsidRPr="00F83A74">
        <w:rPr>
          <w:sz w:val="20"/>
          <w:szCs w:val="20"/>
        </w:rPr>
        <w:t>, К. И. Собственность в гражданском праве: учеб</w:t>
      </w:r>
      <w:proofErr w:type="gramStart"/>
      <w:r w:rsidRPr="00F83A74">
        <w:rPr>
          <w:sz w:val="20"/>
          <w:szCs w:val="20"/>
        </w:rPr>
        <w:t>.</w:t>
      </w:r>
      <w:proofErr w:type="gramEnd"/>
      <w:r w:rsidRPr="00F83A74">
        <w:rPr>
          <w:sz w:val="20"/>
          <w:szCs w:val="20"/>
        </w:rPr>
        <w:t xml:space="preserve">- </w:t>
      </w:r>
      <w:proofErr w:type="spellStart"/>
      <w:proofErr w:type="gramStart"/>
      <w:r w:rsidRPr="00F83A74">
        <w:rPr>
          <w:sz w:val="20"/>
          <w:szCs w:val="20"/>
        </w:rPr>
        <w:t>п</w:t>
      </w:r>
      <w:proofErr w:type="gramEnd"/>
      <w:r w:rsidRPr="00F83A74">
        <w:rPr>
          <w:sz w:val="20"/>
          <w:szCs w:val="20"/>
        </w:rPr>
        <w:t>ракт</w:t>
      </w:r>
      <w:proofErr w:type="spellEnd"/>
      <w:r w:rsidRPr="00F83A74">
        <w:rPr>
          <w:sz w:val="20"/>
          <w:szCs w:val="20"/>
        </w:rPr>
        <w:t xml:space="preserve">. пособие.  М.: Дело, 2002.  С. 57.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Каждая последующая сноска на данную работу может выглядеть следующим образом: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roofErr w:type="spellStart"/>
      <w:r w:rsidRPr="00F83A74">
        <w:rPr>
          <w:sz w:val="20"/>
          <w:szCs w:val="20"/>
        </w:rPr>
        <w:t>Скловский</w:t>
      </w:r>
      <w:proofErr w:type="spellEnd"/>
      <w:r w:rsidRPr="00F83A74">
        <w:rPr>
          <w:sz w:val="20"/>
          <w:szCs w:val="20"/>
        </w:rPr>
        <w:t xml:space="preserve">, К. И. Собственность в гражданском праве. С. 89.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roofErr w:type="spellStart"/>
      <w:r w:rsidRPr="00F83A74">
        <w:rPr>
          <w:sz w:val="20"/>
          <w:szCs w:val="20"/>
        </w:rPr>
        <w:t>Скловский</w:t>
      </w:r>
      <w:proofErr w:type="spellEnd"/>
      <w:r w:rsidRPr="00F83A74">
        <w:rPr>
          <w:sz w:val="20"/>
          <w:szCs w:val="20"/>
        </w:rPr>
        <w:t xml:space="preserve">, К. И. Собственность в гражданском праве. С. 125.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Сокращения слов в описании сносок приводятся по общепринятым правилам. Не сокращаются заглавия (названия работ) и названия источников: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Нельзя: </w:t>
      </w:r>
      <w:proofErr w:type="spellStart"/>
      <w:r w:rsidRPr="00F83A74">
        <w:rPr>
          <w:sz w:val="20"/>
          <w:szCs w:val="20"/>
        </w:rPr>
        <w:t>Конст</w:t>
      </w:r>
      <w:proofErr w:type="spellEnd"/>
      <w:r w:rsidRPr="00F83A74">
        <w:rPr>
          <w:sz w:val="20"/>
          <w:szCs w:val="20"/>
        </w:rPr>
        <w:t xml:space="preserve">. пр.: учеб.                 Нужно: Конституционное право: учеб.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Нельзя: Рос</w:t>
      </w:r>
      <w:proofErr w:type="gramStart"/>
      <w:r w:rsidRPr="00F83A74">
        <w:rPr>
          <w:sz w:val="20"/>
          <w:szCs w:val="20"/>
        </w:rPr>
        <w:t>.</w:t>
      </w:r>
      <w:proofErr w:type="gramEnd"/>
      <w:r w:rsidRPr="00F83A74">
        <w:rPr>
          <w:sz w:val="20"/>
          <w:szCs w:val="20"/>
        </w:rPr>
        <w:t xml:space="preserve"> </w:t>
      </w:r>
      <w:proofErr w:type="gramStart"/>
      <w:r w:rsidRPr="00F83A74">
        <w:rPr>
          <w:sz w:val="20"/>
          <w:szCs w:val="20"/>
        </w:rPr>
        <w:t>ю</w:t>
      </w:r>
      <w:proofErr w:type="gramEnd"/>
      <w:r w:rsidRPr="00F83A74">
        <w:rPr>
          <w:sz w:val="20"/>
          <w:szCs w:val="20"/>
        </w:rPr>
        <w:t xml:space="preserve">стиция.                       Нужно: Российская юстиция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Нельзя: СЗ РФ                                    Нужно: Собрание законодательства РФ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Все сокращения слов и словосочетаний делаются в соответствии с ГОСТ 7–11 и ГОСТ 7-12 http://www.ifap.ru/library/gost/7112004.pdf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Оформление сносок на нормативно-правовые акты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Во избежание необходимости повторять название одного и того же нормативного акта, используемого при написании дипломной работы, допускается использование сокращенного варианта его обозначения после специальной оговорки, сделанной при первом употреблении полного наименования нормативного акта. Например: Гражданский процессуальный кодекс Российской Федерации (далее – ГПК РФ). После этого в дальнейшем можно использовать сокращенный вариант названия нормативного акта. </w:t>
      </w:r>
    </w:p>
    <w:p w:rsidR="00443FAF" w:rsidRPr="00F83A74" w:rsidRDefault="00443FAF" w:rsidP="00F83A74">
      <w:pPr>
        <w:spacing w:line="240" w:lineRule="exact"/>
        <w:jc w:val="both"/>
        <w:rPr>
          <w:sz w:val="20"/>
          <w:szCs w:val="20"/>
        </w:rPr>
      </w:pPr>
    </w:p>
    <w:p w:rsidR="00443FAF" w:rsidRPr="00F83A74" w:rsidRDefault="00443FAF" w:rsidP="00F83A74">
      <w:pPr>
        <w:spacing w:line="240" w:lineRule="exact"/>
        <w:jc w:val="both"/>
        <w:rPr>
          <w:sz w:val="20"/>
          <w:szCs w:val="20"/>
        </w:rPr>
      </w:pPr>
      <w:r w:rsidRPr="00F83A74">
        <w:rPr>
          <w:sz w:val="20"/>
          <w:szCs w:val="20"/>
        </w:rPr>
        <w:t xml:space="preserve"> При первом упоминании нормативно-правового акта приводится его полное описание с указанием последней редакции, в дальнейшем допустимо не приводить сноску на этот акт. Достаточно приведения в тексте номера статьи и сокращенного названия цитируемого акта.</w:t>
      </w:r>
    </w:p>
    <w:p w:rsidR="00443FAF" w:rsidRPr="00F83A74" w:rsidRDefault="00443FAF" w:rsidP="00F83A74">
      <w:pPr>
        <w:spacing w:line="240" w:lineRule="exact"/>
        <w:jc w:val="both"/>
        <w:rPr>
          <w:b/>
          <w:sz w:val="20"/>
          <w:szCs w:val="20"/>
        </w:rPr>
      </w:pPr>
    </w:p>
    <w:p w:rsidR="00443FAF" w:rsidRPr="00F83A74" w:rsidRDefault="006E0D0A" w:rsidP="00F83A74">
      <w:pPr>
        <w:spacing w:line="240" w:lineRule="exact"/>
        <w:jc w:val="both"/>
        <w:rPr>
          <w:b/>
          <w:sz w:val="20"/>
          <w:szCs w:val="20"/>
        </w:rPr>
      </w:pPr>
      <w:r w:rsidRPr="00F83A74">
        <w:rPr>
          <w:b/>
          <w:sz w:val="20"/>
          <w:szCs w:val="20"/>
        </w:rPr>
        <w:t>Примеры библиографического описания источника и ссылок на него</w:t>
      </w:r>
    </w:p>
    <w:p w:rsidR="006E0D0A" w:rsidRPr="00F83A74" w:rsidRDefault="006E0D0A" w:rsidP="00F83A74">
      <w:pPr>
        <w:spacing w:line="240" w:lineRule="exact"/>
        <w:jc w:val="both"/>
        <w:rPr>
          <w:sz w:val="20"/>
          <w:szCs w:val="20"/>
        </w:rPr>
      </w:pPr>
      <w:r w:rsidRPr="00F83A74">
        <w:rPr>
          <w:sz w:val="20"/>
          <w:szCs w:val="20"/>
        </w:rPr>
        <w:t>Библиографическое описание источника (для Списка использованных источников)</w:t>
      </w:r>
    </w:p>
    <w:p w:rsidR="006E0D0A" w:rsidRPr="00F83A74" w:rsidRDefault="006E0D0A" w:rsidP="00F83A74">
      <w:pPr>
        <w:spacing w:line="240" w:lineRule="exact"/>
        <w:jc w:val="both"/>
        <w:rPr>
          <w:b/>
          <w:sz w:val="20"/>
          <w:szCs w:val="20"/>
        </w:rPr>
      </w:pPr>
      <w:r w:rsidRPr="00F83A74">
        <w:rPr>
          <w:b/>
          <w:sz w:val="20"/>
          <w:szCs w:val="20"/>
        </w:rPr>
        <w:t>В списке:</w:t>
      </w:r>
    </w:p>
    <w:p w:rsidR="006E0D0A" w:rsidRPr="00F83A74" w:rsidRDefault="006E0D0A" w:rsidP="00F83A74">
      <w:pPr>
        <w:spacing w:line="240" w:lineRule="exact"/>
        <w:jc w:val="both"/>
        <w:rPr>
          <w:sz w:val="20"/>
          <w:szCs w:val="20"/>
        </w:rPr>
      </w:pPr>
      <w:proofErr w:type="spellStart"/>
      <w:r w:rsidRPr="00F83A74">
        <w:rPr>
          <w:sz w:val="20"/>
          <w:szCs w:val="20"/>
        </w:rPr>
        <w:t>Арзамаскин</w:t>
      </w:r>
      <w:proofErr w:type="spellEnd"/>
      <w:r w:rsidRPr="00F83A74">
        <w:rPr>
          <w:sz w:val="20"/>
          <w:szCs w:val="20"/>
        </w:rPr>
        <w:t xml:space="preserve">, Н. Н. Переходное государство и его форма: монография / Н.Н. </w:t>
      </w:r>
      <w:proofErr w:type="spellStart"/>
      <w:r w:rsidRPr="00F83A74">
        <w:rPr>
          <w:sz w:val="20"/>
          <w:szCs w:val="20"/>
        </w:rPr>
        <w:t>Арзамаскин</w:t>
      </w:r>
      <w:proofErr w:type="spellEnd"/>
      <w:r w:rsidRPr="00F83A74">
        <w:rPr>
          <w:sz w:val="20"/>
          <w:szCs w:val="20"/>
        </w:rPr>
        <w:t xml:space="preserve">.— Ульяновск: </w:t>
      </w:r>
      <w:proofErr w:type="spellStart"/>
      <w:r w:rsidRPr="00F83A74">
        <w:rPr>
          <w:sz w:val="20"/>
          <w:szCs w:val="20"/>
        </w:rPr>
        <w:t>УлГУ</w:t>
      </w:r>
      <w:proofErr w:type="spellEnd"/>
      <w:r w:rsidRPr="00F83A74">
        <w:rPr>
          <w:sz w:val="20"/>
          <w:szCs w:val="20"/>
        </w:rPr>
        <w:t>, 2006.— 172 с.</w:t>
      </w:r>
    </w:p>
    <w:p w:rsidR="006E0D0A" w:rsidRPr="00F83A74" w:rsidRDefault="006E0D0A" w:rsidP="00F83A74">
      <w:pPr>
        <w:spacing w:line="240" w:lineRule="exact"/>
        <w:jc w:val="both"/>
        <w:rPr>
          <w:sz w:val="20"/>
          <w:szCs w:val="20"/>
        </w:rPr>
      </w:pPr>
      <w:r w:rsidRPr="00F83A74">
        <w:rPr>
          <w:sz w:val="20"/>
          <w:szCs w:val="20"/>
        </w:rPr>
        <w:t>Гражданское право : учеб</w:t>
      </w:r>
      <w:proofErr w:type="gramStart"/>
      <w:r w:rsidRPr="00F83A74">
        <w:rPr>
          <w:sz w:val="20"/>
          <w:szCs w:val="20"/>
        </w:rPr>
        <w:t>.</w:t>
      </w:r>
      <w:proofErr w:type="gramEnd"/>
      <w:r w:rsidRPr="00F83A74">
        <w:rPr>
          <w:sz w:val="20"/>
          <w:szCs w:val="20"/>
        </w:rPr>
        <w:t xml:space="preserve"> / </w:t>
      </w:r>
      <w:proofErr w:type="gramStart"/>
      <w:r w:rsidRPr="00F83A74">
        <w:rPr>
          <w:sz w:val="20"/>
          <w:szCs w:val="20"/>
        </w:rPr>
        <w:t>п</w:t>
      </w:r>
      <w:proofErr w:type="gramEnd"/>
      <w:r w:rsidRPr="00F83A74">
        <w:rPr>
          <w:sz w:val="20"/>
          <w:szCs w:val="20"/>
        </w:rPr>
        <w:t xml:space="preserve">од общ. ред. С. С. Алексеева.— 2-е изд., </w:t>
      </w:r>
      <w:proofErr w:type="spellStart"/>
      <w:r w:rsidRPr="00F83A74">
        <w:rPr>
          <w:sz w:val="20"/>
          <w:szCs w:val="20"/>
        </w:rPr>
        <w:t>перераб</w:t>
      </w:r>
      <w:proofErr w:type="spellEnd"/>
      <w:r w:rsidRPr="00F83A74">
        <w:rPr>
          <w:sz w:val="20"/>
          <w:szCs w:val="20"/>
        </w:rPr>
        <w:t>. и доп.— М.: Проспект; Екатеринбург: Ин-т част</w:t>
      </w:r>
      <w:proofErr w:type="gramStart"/>
      <w:r w:rsidRPr="00F83A74">
        <w:rPr>
          <w:sz w:val="20"/>
          <w:szCs w:val="20"/>
        </w:rPr>
        <w:t>.</w:t>
      </w:r>
      <w:proofErr w:type="gramEnd"/>
      <w:r w:rsidRPr="00F83A74">
        <w:rPr>
          <w:sz w:val="20"/>
          <w:szCs w:val="20"/>
        </w:rPr>
        <w:t xml:space="preserve"> </w:t>
      </w:r>
      <w:proofErr w:type="gramStart"/>
      <w:r w:rsidRPr="00F83A74">
        <w:rPr>
          <w:sz w:val="20"/>
          <w:szCs w:val="20"/>
        </w:rPr>
        <w:t>п</w:t>
      </w:r>
      <w:proofErr w:type="gramEnd"/>
      <w:r w:rsidRPr="00F83A74">
        <w:rPr>
          <w:sz w:val="20"/>
          <w:szCs w:val="20"/>
        </w:rPr>
        <w:t>рава, 2009.— 528 с.</w:t>
      </w:r>
    </w:p>
    <w:p w:rsidR="006E0D0A" w:rsidRPr="00F83A74" w:rsidRDefault="006E0D0A" w:rsidP="00F83A74">
      <w:pPr>
        <w:spacing w:line="240" w:lineRule="exact"/>
        <w:jc w:val="both"/>
        <w:rPr>
          <w:sz w:val="20"/>
          <w:szCs w:val="20"/>
        </w:rPr>
      </w:pPr>
      <w:r w:rsidRPr="00F83A74">
        <w:rPr>
          <w:sz w:val="20"/>
          <w:szCs w:val="20"/>
        </w:rPr>
        <w:t>Гражданское право : учеб</w:t>
      </w:r>
      <w:proofErr w:type="gramStart"/>
      <w:r w:rsidRPr="00F83A74">
        <w:rPr>
          <w:sz w:val="20"/>
          <w:szCs w:val="20"/>
        </w:rPr>
        <w:t xml:space="preserve">.: </w:t>
      </w:r>
      <w:proofErr w:type="gramEnd"/>
      <w:r w:rsidRPr="00F83A74">
        <w:rPr>
          <w:sz w:val="20"/>
          <w:szCs w:val="20"/>
        </w:rPr>
        <w:t xml:space="preserve">в 3 т. Т. 1 / под ред. А. П. Сергеева. - М.: </w:t>
      </w:r>
      <w:proofErr w:type="spellStart"/>
      <w:r w:rsidRPr="00F83A74">
        <w:rPr>
          <w:sz w:val="20"/>
          <w:szCs w:val="20"/>
        </w:rPr>
        <w:t>Велби</w:t>
      </w:r>
      <w:proofErr w:type="spellEnd"/>
      <w:r w:rsidRPr="00F83A74">
        <w:rPr>
          <w:sz w:val="20"/>
          <w:szCs w:val="20"/>
        </w:rPr>
        <w:t>, 2009.— 1008 с.</w:t>
      </w:r>
    </w:p>
    <w:p w:rsidR="006E0D0A" w:rsidRPr="00F83A74" w:rsidRDefault="006E0D0A" w:rsidP="00F83A74">
      <w:pPr>
        <w:spacing w:line="240" w:lineRule="exact"/>
        <w:jc w:val="both"/>
        <w:rPr>
          <w:sz w:val="20"/>
          <w:szCs w:val="20"/>
        </w:rPr>
      </w:pPr>
      <w:proofErr w:type="spellStart"/>
      <w:r w:rsidRPr="00F83A74">
        <w:rPr>
          <w:sz w:val="20"/>
          <w:szCs w:val="20"/>
        </w:rPr>
        <w:t>Эриашвили</w:t>
      </w:r>
      <w:proofErr w:type="spellEnd"/>
      <w:r w:rsidRPr="00F83A74">
        <w:rPr>
          <w:sz w:val="20"/>
          <w:szCs w:val="20"/>
        </w:rPr>
        <w:t>, Н. Д. Финансовое право: учеб</w:t>
      </w:r>
      <w:proofErr w:type="gramStart"/>
      <w:r w:rsidRPr="00F83A74">
        <w:rPr>
          <w:sz w:val="20"/>
          <w:szCs w:val="20"/>
        </w:rPr>
        <w:t>.</w:t>
      </w:r>
      <w:proofErr w:type="gramEnd"/>
      <w:r w:rsidRPr="00F83A74">
        <w:rPr>
          <w:sz w:val="20"/>
          <w:szCs w:val="20"/>
        </w:rPr>
        <w:t xml:space="preserve"> </w:t>
      </w:r>
      <w:proofErr w:type="gramStart"/>
      <w:r w:rsidRPr="00F83A74">
        <w:rPr>
          <w:sz w:val="20"/>
          <w:szCs w:val="20"/>
        </w:rPr>
        <w:t>д</w:t>
      </w:r>
      <w:proofErr w:type="gramEnd"/>
      <w:r w:rsidRPr="00F83A74">
        <w:rPr>
          <w:sz w:val="20"/>
          <w:szCs w:val="20"/>
        </w:rPr>
        <w:t xml:space="preserve">ля вузов / Н. Д. </w:t>
      </w:r>
      <w:proofErr w:type="spellStart"/>
      <w:r w:rsidRPr="00F83A74">
        <w:rPr>
          <w:sz w:val="20"/>
          <w:szCs w:val="20"/>
        </w:rPr>
        <w:t>Эриашвили</w:t>
      </w:r>
      <w:proofErr w:type="spellEnd"/>
      <w:r w:rsidRPr="00F83A74">
        <w:rPr>
          <w:sz w:val="20"/>
          <w:szCs w:val="20"/>
        </w:rPr>
        <w:t xml:space="preserve">; </w:t>
      </w:r>
      <w:proofErr w:type="spellStart"/>
      <w:r w:rsidRPr="00F83A74">
        <w:rPr>
          <w:sz w:val="20"/>
          <w:szCs w:val="20"/>
        </w:rPr>
        <w:t>Моск</w:t>
      </w:r>
      <w:proofErr w:type="spellEnd"/>
      <w:r w:rsidRPr="00F83A74">
        <w:rPr>
          <w:sz w:val="20"/>
          <w:szCs w:val="20"/>
        </w:rPr>
        <w:t xml:space="preserve">. ун-т МВД России.— 3-е изд., </w:t>
      </w:r>
      <w:proofErr w:type="spellStart"/>
      <w:r w:rsidRPr="00F83A74">
        <w:rPr>
          <w:sz w:val="20"/>
          <w:szCs w:val="20"/>
        </w:rPr>
        <w:t>перераб</w:t>
      </w:r>
      <w:proofErr w:type="spellEnd"/>
      <w:r w:rsidRPr="00F83A74">
        <w:rPr>
          <w:sz w:val="20"/>
          <w:szCs w:val="20"/>
        </w:rPr>
        <w:t>. и доп.— М.: ЮНИТИ-ДАНА: Закон и право, 2008.— 574 с.</w:t>
      </w:r>
    </w:p>
    <w:p w:rsidR="006E0D0A" w:rsidRPr="00F83A74" w:rsidRDefault="006E0D0A" w:rsidP="00F83A74">
      <w:pPr>
        <w:spacing w:line="240" w:lineRule="exact"/>
        <w:jc w:val="both"/>
        <w:rPr>
          <w:sz w:val="20"/>
          <w:szCs w:val="20"/>
        </w:rPr>
      </w:pPr>
      <w:r w:rsidRPr="00F83A74">
        <w:rPr>
          <w:sz w:val="20"/>
          <w:szCs w:val="20"/>
        </w:rPr>
        <w:t xml:space="preserve">Брагинский, М. И. Договорное право. Кн. 4. Договоры о перевозке, буксировке, транспортной экспедиции и иных услугах в сфере транспорта / М. И. Брагинский.— 4-е изд., стер.— М.: Статут, 2007.— 909 с.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 xml:space="preserve"> </w:t>
      </w:r>
      <w:proofErr w:type="spellStart"/>
      <w:r w:rsidRPr="00F83A74">
        <w:rPr>
          <w:sz w:val="20"/>
          <w:szCs w:val="20"/>
        </w:rPr>
        <w:t>Субочев</w:t>
      </w:r>
      <w:proofErr w:type="spellEnd"/>
      <w:r w:rsidRPr="00F83A74">
        <w:rPr>
          <w:sz w:val="20"/>
          <w:szCs w:val="20"/>
        </w:rPr>
        <w:t xml:space="preserve">, В. В. Законные интересы: монография / В. В. </w:t>
      </w:r>
      <w:proofErr w:type="spellStart"/>
      <w:r w:rsidRPr="00F83A74">
        <w:rPr>
          <w:sz w:val="20"/>
          <w:szCs w:val="20"/>
        </w:rPr>
        <w:t>Субочев</w:t>
      </w:r>
      <w:proofErr w:type="spellEnd"/>
      <w:proofErr w:type="gramStart"/>
      <w:r w:rsidRPr="00F83A74">
        <w:rPr>
          <w:sz w:val="20"/>
          <w:szCs w:val="20"/>
        </w:rPr>
        <w:t xml:space="preserve"> ;</w:t>
      </w:r>
      <w:proofErr w:type="gramEnd"/>
      <w:r w:rsidRPr="00F83A74">
        <w:rPr>
          <w:sz w:val="20"/>
          <w:szCs w:val="20"/>
        </w:rPr>
        <w:t xml:space="preserve"> под ред. А. В. Малько.— М.: Норма, 2008.— 495 с.</w:t>
      </w:r>
    </w:p>
    <w:p w:rsidR="006E0D0A" w:rsidRPr="00F83A74" w:rsidRDefault="006E0D0A" w:rsidP="00F83A74">
      <w:pPr>
        <w:spacing w:line="240" w:lineRule="exact"/>
        <w:jc w:val="both"/>
        <w:rPr>
          <w:sz w:val="20"/>
          <w:szCs w:val="20"/>
        </w:rPr>
      </w:pPr>
      <w:r w:rsidRPr="00F83A74">
        <w:rPr>
          <w:sz w:val="20"/>
          <w:szCs w:val="20"/>
        </w:rPr>
        <w:t>Описание книг с несколькими авторами</w:t>
      </w:r>
      <w:r w:rsidRPr="00F83A74">
        <w:rPr>
          <w:sz w:val="20"/>
          <w:szCs w:val="20"/>
        </w:rPr>
        <w:t>:</w:t>
      </w:r>
      <w:r w:rsidRPr="00F83A74">
        <w:rPr>
          <w:sz w:val="20"/>
          <w:szCs w:val="20"/>
        </w:rPr>
        <w:t xml:space="preserve"> </w:t>
      </w:r>
      <w:r w:rsidRPr="00F83A74">
        <w:rPr>
          <w:sz w:val="20"/>
          <w:szCs w:val="20"/>
        </w:rPr>
        <w:tab/>
      </w:r>
    </w:p>
    <w:p w:rsidR="006E0D0A" w:rsidRPr="00F83A74" w:rsidRDefault="006E0D0A" w:rsidP="00F83A74">
      <w:pPr>
        <w:spacing w:line="240" w:lineRule="exact"/>
        <w:jc w:val="both"/>
        <w:rPr>
          <w:sz w:val="20"/>
          <w:szCs w:val="20"/>
        </w:rPr>
      </w:pPr>
      <w:proofErr w:type="spellStart"/>
      <w:r w:rsidRPr="00F83A74">
        <w:rPr>
          <w:sz w:val="20"/>
          <w:szCs w:val="20"/>
        </w:rPr>
        <w:t>Кашкин</w:t>
      </w:r>
      <w:proofErr w:type="spellEnd"/>
      <w:r w:rsidRPr="00F83A74">
        <w:rPr>
          <w:sz w:val="20"/>
          <w:szCs w:val="20"/>
        </w:rPr>
        <w:t>, С. Ю.   Введение в право Европейского союза: учеб</w:t>
      </w:r>
      <w:proofErr w:type="gramStart"/>
      <w:r w:rsidRPr="00F83A74">
        <w:rPr>
          <w:sz w:val="20"/>
          <w:szCs w:val="20"/>
        </w:rPr>
        <w:t>.</w:t>
      </w:r>
      <w:proofErr w:type="gramEnd"/>
      <w:r w:rsidRPr="00F83A74">
        <w:rPr>
          <w:sz w:val="20"/>
          <w:szCs w:val="20"/>
        </w:rPr>
        <w:t xml:space="preserve"> </w:t>
      </w:r>
      <w:proofErr w:type="spellStart"/>
      <w:proofErr w:type="gramStart"/>
      <w:r w:rsidRPr="00F83A74">
        <w:rPr>
          <w:sz w:val="20"/>
          <w:szCs w:val="20"/>
        </w:rPr>
        <w:t>п</w:t>
      </w:r>
      <w:proofErr w:type="gramEnd"/>
      <w:r w:rsidRPr="00F83A74">
        <w:rPr>
          <w:sz w:val="20"/>
          <w:szCs w:val="20"/>
        </w:rPr>
        <w:t>особ</w:t>
      </w:r>
      <w:proofErr w:type="spellEnd"/>
      <w:r w:rsidRPr="00F83A74">
        <w:rPr>
          <w:sz w:val="20"/>
          <w:szCs w:val="20"/>
        </w:rPr>
        <w:t xml:space="preserve">. / С.Ю. </w:t>
      </w:r>
      <w:proofErr w:type="spellStart"/>
      <w:r w:rsidRPr="00F83A74">
        <w:rPr>
          <w:sz w:val="20"/>
          <w:szCs w:val="20"/>
        </w:rPr>
        <w:t>Кашкин</w:t>
      </w:r>
      <w:proofErr w:type="spellEnd"/>
      <w:r w:rsidRPr="00F83A74">
        <w:rPr>
          <w:sz w:val="20"/>
          <w:szCs w:val="20"/>
        </w:rPr>
        <w:t>, П.А. Калиниченко, А.О. Четвериков; под общ</w:t>
      </w:r>
      <w:proofErr w:type="gramStart"/>
      <w:r w:rsidRPr="00F83A74">
        <w:rPr>
          <w:sz w:val="20"/>
          <w:szCs w:val="20"/>
        </w:rPr>
        <w:t>.</w:t>
      </w:r>
      <w:proofErr w:type="gramEnd"/>
      <w:r w:rsidRPr="00F83A74">
        <w:rPr>
          <w:sz w:val="20"/>
          <w:szCs w:val="20"/>
        </w:rPr>
        <w:t xml:space="preserve"> </w:t>
      </w:r>
      <w:proofErr w:type="gramStart"/>
      <w:r w:rsidRPr="00F83A74">
        <w:rPr>
          <w:sz w:val="20"/>
          <w:szCs w:val="20"/>
        </w:rPr>
        <w:t>р</w:t>
      </w:r>
      <w:proofErr w:type="gramEnd"/>
      <w:r w:rsidRPr="00F83A74">
        <w:rPr>
          <w:sz w:val="20"/>
          <w:szCs w:val="20"/>
        </w:rPr>
        <w:t xml:space="preserve">ед.  С.Ю. </w:t>
      </w:r>
      <w:proofErr w:type="spellStart"/>
      <w:r w:rsidRPr="00F83A74">
        <w:rPr>
          <w:sz w:val="20"/>
          <w:szCs w:val="20"/>
        </w:rPr>
        <w:t>Кашкина</w:t>
      </w:r>
      <w:proofErr w:type="spellEnd"/>
      <w:r w:rsidRPr="00F83A74">
        <w:rPr>
          <w:sz w:val="20"/>
          <w:szCs w:val="20"/>
        </w:rPr>
        <w:t xml:space="preserve">. – 2-е изд., </w:t>
      </w:r>
      <w:proofErr w:type="spellStart"/>
      <w:r w:rsidRPr="00F83A74">
        <w:rPr>
          <w:sz w:val="20"/>
          <w:szCs w:val="20"/>
        </w:rPr>
        <w:t>перераб</w:t>
      </w:r>
      <w:proofErr w:type="spellEnd"/>
      <w:r w:rsidRPr="00F83A74">
        <w:rPr>
          <w:sz w:val="20"/>
          <w:szCs w:val="20"/>
        </w:rPr>
        <w:t>. и доп. – М.: Юрист, 2009. – 542 с.</w:t>
      </w:r>
    </w:p>
    <w:p w:rsidR="006E0D0A" w:rsidRPr="00F83A74" w:rsidRDefault="006E0D0A" w:rsidP="00F83A74">
      <w:pPr>
        <w:spacing w:line="240" w:lineRule="exact"/>
        <w:jc w:val="both"/>
        <w:rPr>
          <w:sz w:val="20"/>
          <w:szCs w:val="20"/>
        </w:rPr>
      </w:pPr>
      <w:r w:rsidRPr="00F83A74">
        <w:rPr>
          <w:sz w:val="20"/>
          <w:szCs w:val="20"/>
        </w:rPr>
        <w:t xml:space="preserve">Описание главы из учебника или монографии с несколькими авторами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Егоров, Н. Д. Гражданское право как отрасль права // Гражданское право: учеб</w:t>
      </w:r>
      <w:proofErr w:type="gramStart"/>
      <w:r w:rsidRPr="00F83A74">
        <w:rPr>
          <w:sz w:val="20"/>
          <w:szCs w:val="20"/>
        </w:rPr>
        <w:t xml:space="preserve">.: </w:t>
      </w:r>
      <w:proofErr w:type="gramEnd"/>
      <w:r w:rsidRPr="00F83A74">
        <w:rPr>
          <w:sz w:val="20"/>
          <w:szCs w:val="20"/>
        </w:rPr>
        <w:t xml:space="preserve">в 3 т. Т. 1 /отв. ред. А. П. Сергеев, Ю. К. Толстой.— 6-е изд., </w:t>
      </w:r>
      <w:proofErr w:type="spellStart"/>
      <w:r w:rsidRPr="00F83A74">
        <w:rPr>
          <w:sz w:val="20"/>
          <w:szCs w:val="20"/>
        </w:rPr>
        <w:t>перераб</w:t>
      </w:r>
      <w:proofErr w:type="spellEnd"/>
      <w:r w:rsidRPr="00F83A74">
        <w:rPr>
          <w:sz w:val="20"/>
          <w:szCs w:val="20"/>
        </w:rPr>
        <w:t xml:space="preserve">. и доп. – М.: ТК </w:t>
      </w:r>
      <w:proofErr w:type="spellStart"/>
      <w:r w:rsidRPr="00F83A74">
        <w:rPr>
          <w:sz w:val="20"/>
          <w:szCs w:val="20"/>
        </w:rPr>
        <w:t>Велби</w:t>
      </w:r>
      <w:proofErr w:type="spellEnd"/>
      <w:r w:rsidRPr="00F83A74">
        <w:rPr>
          <w:sz w:val="20"/>
          <w:szCs w:val="20"/>
        </w:rPr>
        <w:t>: Проспект, 2008. – Гл. 1.— С. 3–36.</w:t>
      </w:r>
    </w:p>
    <w:p w:rsidR="006E0D0A" w:rsidRPr="00F83A74" w:rsidRDefault="006E0D0A" w:rsidP="00F83A74">
      <w:pPr>
        <w:spacing w:line="240" w:lineRule="exact"/>
        <w:jc w:val="both"/>
        <w:rPr>
          <w:sz w:val="20"/>
          <w:szCs w:val="20"/>
        </w:rPr>
      </w:pPr>
      <w:r w:rsidRPr="00F83A74">
        <w:rPr>
          <w:sz w:val="20"/>
          <w:szCs w:val="20"/>
        </w:rPr>
        <w:t xml:space="preserve">Описание диссертаций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 xml:space="preserve">Лашко, Н. Н. Криминалистическая характеристика и первоначальный этап расследования взяточничества и коррупции: </w:t>
      </w:r>
      <w:proofErr w:type="spellStart"/>
      <w:r w:rsidRPr="00F83A74">
        <w:rPr>
          <w:sz w:val="20"/>
          <w:szCs w:val="20"/>
        </w:rPr>
        <w:t>дис</w:t>
      </w:r>
      <w:proofErr w:type="spellEnd"/>
      <w:r w:rsidRPr="00F83A74">
        <w:rPr>
          <w:sz w:val="20"/>
          <w:szCs w:val="20"/>
        </w:rPr>
        <w:t xml:space="preserve">. … канд. </w:t>
      </w:r>
      <w:proofErr w:type="spellStart"/>
      <w:r w:rsidRPr="00F83A74">
        <w:rPr>
          <w:sz w:val="20"/>
          <w:szCs w:val="20"/>
        </w:rPr>
        <w:t>юрид</w:t>
      </w:r>
      <w:proofErr w:type="spellEnd"/>
      <w:r w:rsidRPr="00F83A74">
        <w:rPr>
          <w:sz w:val="20"/>
          <w:szCs w:val="20"/>
        </w:rPr>
        <w:t>. наук / Н. Н. Лашко. – М., 2001. – 210 с.</w:t>
      </w:r>
    </w:p>
    <w:p w:rsidR="006E0D0A" w:rsidRPr="00F83A74" w:rsidRDefault="006E0D0A" w:rsidP="00F83A74">
      <w:pPr>
        <w:spacing w:line="240" w:lineRule="exact"/>
        <w:jc w:val="both"/>
        <w:rPr>
          <w:sz w:val="20"/>
          <w:szCs w:val="20"/>
        </w:rPr>
      </w:pPr>
      <w:r w:rsidRPr="00F83A74">
        <w:rPr>
          <w:sz w:val="20"/>
          <w:szCs w:val="20"/>
        </w:rPr>
        <w:t xml:space="preserve">Описание авторефератов диссертаций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 xml:space="preserve">Кобелева, И. А. Неимущественные отношения в налоговом праве: </w:t>
      </w:r>
      <w:proofErr w:type="spellStart"/>
      <w:r w:rsidRPr="00F83A74">
        <w:rPr>
          <w:sz w:val="20"/>
          <w:szCs w:val="20"/>
        </w:rPr>
        <w:t>автореф</w:t>
      </w:r>
      <w:proofErr w:type="spellEnd"/>
      <w:r w:rsidRPr="00F83A74">
        <w:rPr>
          <w:sz w:val="20"/>
          <w:szCs w:val="20"/>
        </w:rPr>
        <w:t xml:space="preserve">. </w:t>
      </w:r>
      <w:proofErr w:type="spellStart"/>
      <w:r w:rsidRPr="00F83A74">
        <w:rPr>
          <w:sz w:val="20"/>
          <w:szCs w:val="20"/>
        </w:rPr>
        <w:t>дис</w:t>
      </w:r>
      <w:proofErr w:type="spellEnd"/>
      <w:r w:rsidRPr="00F83A74">
        <w:rPr>
          <w:sz w:val="20"/>
          <w:szCs w:val="20"/>
        </w:rPr>
        <w:t xml:space="preserve">. … д-ра </w:t>
      </w:r>
      <w:proofErr w:type="spellStart"/>
      <w:r w:rsidRPr="00F83A74">
        <w:rPr>
          <w:sz w:val="20"/>
          <w:szCs w:val="20"/>
        </w:rPr>
        <w:t>юрид</w:t>
      </w:r>
      <w:proofErr w:type="spellEnd"/>
      <w:r w:rsidRPr="00F83A74">
        <w:rPr>
          <w:sz w:val="20"/>
          <w:szCs w:val="20"/>
        </w:rPr>
        <w:t>. наук / И. А. Кобелева. – Воронеж, 2010. – 24 с.</w:t>
      </w:r>
    </w:p>
    <w:p w:rsidR="006E0D0A" w:rsidRPr="00F83A74" w:rsidRDefault="006E0D0A" w:rsidP="00F83A74">
      <w:pPr>
        <w:spacing w:line="240" w:lineRule="exact"/>
        <w:jc w:val="both"/>
        <w:rPr>
          <w:sz w:val="20"/>
          <w:szCs w:val="20"/>
        </w:rPr>
      </w:pPr>
      <w:r w:rsidRPr="00F83A74">
        <w:rPr>
          <w:sz w:val="20"/>
          <w:szCs w:val="20"/>
        </w:rPr>
        <w:t xml:space="preserve">Описание статьи из сборника или периодического издания (журнала, газеты)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lastRenderedPageBreak/>
        <w:t xml:space="preserve"> </w:t>
      </w:r>
      <w:r w:rsidRPr="00F83A74">
        <w:rPr>
          <w:sz w:val="20"/>
          <w:szCs w:val="20"/>
        </w:rPr>
        <w:t>Седых, Л. Уголовная ответственность за использование психологических техник в те</w:t>
      </w:r>
      <w:r w:rsidRPr="00F83A74">
        <w:rPr>
          <w:sz w:val="20"/>
          <w:szCs w:val="20"/>
        </w:rPr>
        <w:t>ррористических целях / Л. Седых</w:t>
      </w:r>
      <w:r w:rsidRPr="00F83A74">
        <w:rPr>
          <w:sz w:val="20"/>
          <w:szCs w:val="20"/>
        </w:rPr>
        <w:t xml:space="preserve"> // Уголовное право.— 2010.— № 1.— С. 35–37.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 xml:space="preserve"> </w:t>
      </w:r>
    </w:p>
    <w:p w:rsidR="006E0D0A" w:rsidRPr="00F83A74" w:rsidRDefault="006E0D0A" w:rsidP="00F83A74">
      <w:pPr>
        <w:spacing w:line="240" w:lineRule="exact"/>
        <w:jc w:val="both"/>
        <w:rPr>
          <w:sz w:val="20"/>
          <w:szCs w:val="20"/>
        </w:rPr>
      </w:pPr>
      <w:proofErr w:type="spellStart"/>
      <w:r w:rsidRPr="00F83A74">
        <w:rPr>
          <w:sz w:val="20"/>
          <w:szCs w:val="20"/>
        </w:rPr>
        <w:t>Урукова</w:t>
      </w:r>
      <w:proofErr w:type="spellEnd"/>
      <w:r w:rsidRPr="00F83A74">
        <w:rPr>
          <w:sz w:val="20"/>
          <w:szCs w:val="20"/>
        </w:rPr>
        <w:t xml:space="preserve">, В. М. Возникновение обязательства по бумаге / В. М. </w:t>
      </w:r>
      <w:proofErr w:type="spellStart"/>
      <w:r w:rsidRPr="00F83A74">
        <w:rPr>
          <w:sz w:val="20"/>
          <w:szCs w:val="20"/>
        </w:rPr>
        <w:t>Урукова</w:t>
      </w:r>
      <w:proofErr w:type="spellEnd"/>
      <w:r w:rsidRPr="00F83A74">
        <w:rPr>
          <w:sz w:val="20"/>
          <w:szCs w:val="20"/>
        </w:rPr>
        <w:t xml:space="preserve"> // Обязательственное право: актуальные проблемы теории и практики применения : сб. мат-лов </w:t>
      </w:r>
      <w:proofErr w:type="spellStart"/>
      <w:r w:rsidRPr="00F83A74">
        <w:rPr>
          <w:sz w:val="20"/>
          <w:szCs w:val="20"/>
        </w:rPr>
        <w:t>Всерос</w:t>
      </w:r>
      <w:proofErr w:type="spellEnd"/>
      <w:r w:rsidRPr="00F83A74">
        <w:rPr>
          <w:sz w:val="20"/>
          <w:szCs w:val="20"/>
        </w:rPr>
        <w:t>. науч</w:t>
      </w:r>
      <w:proofErr w:type="gramStart"/>
      <w:r w:rsidRPr="00F83A74">
        <w:rPr>
          <w:sz w:val="20"/>
          <w:szCs w:val="20"/>
        </w:rPr>
        <w:t>.-</w:t>
      </w:r>
      <w:proofErr w:type="spellStart"/>
      <w:proofErr w:type="gramEnd"/>
      <w:r w:rsidRPr="00F83A74">
        <w:rPr>
          <w:sz w:val="20"/>
          <w:szCs w:val="20"/>
        </w:rPr>
        <w:t>практ</w:t>
      </w:r>
      <w:proofErr w:type="spellEnd"/>
      <w:r w:rsidRPr="00F83A74">
        <w:rPr>
          <w:sz w:val="20"/>
          <w:szCs w:val="20"/>
        </w:rPr>
        <w:t xml:space="preserve">. </w:t>
      </w:r>
      <w:proofErr w:type="spellStart"/>
      <w:r w:rsidRPr="00F83A74">
        <w:rPr>
          <w:sz w:val="20"/>
          <w:szCs w:val="20"/>
        </w:rPr>
        <w:t>конф</w:t>
      </w:r>
      <w:proofErr w:type="spellEnd"/>
      <w:r w:rsidRPr="00F83A74">
        <w:rPr>
          <w:sz w:val="20"/>
          <w:szCs w:val="20"/>
        </w:rPr>
        <w:t xml:space="preserve">. 24–26 мая 2007г. / под ред. В. Н. </w:t>
      </w:r>
      <w:proofErr w:type="spellStart"/>
      <w:r w:rsidRPr="00F83A74">
        <w:rPr>
          <w:sz w:val="20"/>
          <w:szCs w:val="20"/>
        </w:rPr>
        <w:t>Урукова</w:t>
      </w:r>
      <w:proofErr w:type="spellEnd"/>
      <w:r w:rsidRPr="00F83A74">
        <w:rPr>
          <w:sz w:val="20"/>
          <w:szCs w:val="20"/>
        </w:rPr>
        <w:t xml:space="preserve">.— Чебоксары: изд. </w:t>
      </w:r>
      <w:proofErr w:type="spellStart"/>
      <w:r w:rsidRPr="00F83A74">
        <w:rPr>
          <w:sz w:val="20"/>
          <w:szCs w:val="20"/>
        </w:rPr>
        <w:t>Чув</w:t>
      </w:r>
      <w:proofErr w:type="spellEnd"/>
      <w:r w:rsidRPr="00F83A74">
        <w:rPr>
          <w:sz w:val="20"/>
          <w:szCs w:val="20"/>
        </w:rPr>
        <w:t>. гос. ун-та, 2007.— Ч. 1.— С. 88–98.</w:t>
      </w:r>
    </w:p>
    <w:p w:rsidR="006E0D0A" w:rsidRPr="00F83A74" w:rsidRDefault="006E0D0A" w:rsidP="00F83A74">
      <w:pPr>
        <w:spacing w:line="240" w:lineRule="exact"/>
        <w:jc w:val="both"/>
        <w:rPr>
          <w:sz w:val="20"/>
          <w:szCs w:val="20"/>
        </w:rPr>
      </w:pPr>
      <w:r w:rsidRPr="00F83A74">
        <w:rPr>
          <w:sz w:val="20"/>
          <w:szCs w:val="20"/>
        </w:rPr>
        <w:t xml:space="preserve">Описание материала из справочно-поисковых систем: </w:t>
      </w:r>
    </w:p>
    <w:p w:rsidR="006E0D0A" w:rsidRPr="00F83A74" w:rsidRDefault="006E0D0A" w:rsidP="00F83A74">
      <w:pPr>
        <w:spacing w:line="240" w:lineRule="exact"/>
        <w:jc w:val="both"/>
        <w:rPr>
          <w:sz w:val="20"/>
          <w:szCs w:val="20"/>
        </w:rPr>
      </w:pPr>
      <w:r w:rsidRPr="00F83A74">
        <w:rPr>
          <w:sz w:val="20"/>
          <w:szCs w:val="20"/>
        </w:rPr>
        <w:t xml:space="preserve">Приводится только в случае, если используемый  документ не был опубликован!!!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 xml:space="preserve">Комментарий к Лесному кодексу Российской Федерации: постатейный комментарий: [подготовлен для системы </w:t>
      </w:r>
      <w:proofErr w:type="spellStart"/>
      <w:r w:rsidRPr="00F83A74">
        <w:rPr>
          <w:sz w:val="20"/>
          <w:szCs w:val="20"/>
        </w:rPr>
        <w:t>КонсультантПлюс</w:t>
      </w:r>
      <w:proofErr w:type="spellEnd"/>
      <w:r w:rsidRPr="00F83A74">
        <w:rPr>
          <w:sz w:val="20"/>
          <w:szCs w:val="20"/>
        </w:rPr>
        <w:t xml:space="preserve">, 2010] / под ред. А. А. </w:t>
      </w:r>
      <w:proofErr w:type="spellStart"/>
      <w:r w:rsidRPr="00F83A74">
        <w:rPr>
          <w:sz w:val="20"/>
          <w:szCs w:val="20"/>
        </w:rPr>
        <w:t>Ялбулганова</w:t>
      </w:r>
      <w:proofErr w:type="spellEnd"/>
      <w:r w:rsidRPr="00F83A74">
        <w:rPr>
          <w:sz w:val="20"/>
          <w:szCs w:val="20"/>
        </w:rPr>
        <w:t xml:space="preserve"> // СПС </w:t>
      </w:r>
      <w:proofErr w:type="spellStart"/>
      <w:r w:rsidRPr="00F83A74">
        <w:rPr>
          <w:sz w:val="20"/>
          <w:szCs w:val="20"/>
        </w:rPr>
        <w:t>КонсультантПлюс</w:t>
      </w:r>
      <w:proofErr w:type="spellEnd"/>
      <w:r w:rsidRPr="00F83A74">
        <w:rPr>
          <w:sz w:val="20"/>
          <w:szCs w:val="20"/>
        </w:rPr>
        <w:t>. 2010. (страницы не указываются)</w:t>
      </w:r>
    </w:p>
    <w:p w:rsidR="006E0D0A" w:rsidRPr="00F83A74" w:rsidRDefault="006E0D0A" w:rsidP="00F83A74">
      <w:pPr>
        <w:spacing w:line="240" w:lineRule="exact"/>
        <w:jc w:val="both"/>
        <w:rPr>
          <w:sz w:val="20"/>
          <w:szCs w:val="20"/>
        </w:rPr>
      </w:pPr>
      <w:r w:rsidRPr="00F83A74">
        <w:rPr>
          <w:sz w:val="20"/>
          <w:szCs w:val="20"/>
        </w:rPr>
        <w:t xml:space="preserve">Описание электронных ресурсов </w:t>
      </w:r>
      <w:r w:rsidRPr="00F83A74">
        <w:rPr>
          <w:sz w:val="20"/>
          <w:szCs w:val="20"/>
        </w:rPr>
        <w:tab/>
      </w:r>
    </w:p>
    <w:p w:rsidR="006E0D0A" w:rsidRPr="00F83A74" w:rsidRDefault="006E0D0A" w:rsidP="00F83A74">
      <w:pPr>
        <w:spacing w:line="240" w:lineRule="exact"/>
        <w:jc w:val="both"/>
        <w:rPr>
          <w:sz w:val="20"/>
          <w:szCs w:val="20"/>
        </w:rPr>
      </w:pPr>
      <w:r w:rsidRPr="00F83A74">
        <w:rPr>
          <w:sz w:val="20"/>
          <w:szCs w:val="20"/>
        </w:rPr>
        <w:t>Энциклопедия российского законодательства</w:t>
      </w:r>
      <w:proofErr w:type="gramStart"/>
      <w:r w:rsidRPr="00F83A74">
        <w:rPr>
          <w:sz w:val="20"/>
          <w:szCs w:val="20"/>
        </w:rPr>
        <w:t xml:space="preserve"> :</w:t>
      </w:r>
      <w:proofErr w:type="gramEnd"/>
      <w:r w:rsidRPr="00F83A74">
        <w:rPr>
          <w:sz w:val="20"/>
          <w:szCs w:val="20"/>
        </w:rPr>
        <w:t xml:space="preserve"> спец. </w:t>
      </w:r>
      <w:proofErr w:type="spellStart"/>
      <w:r w:rsidRPr="00F83A74">
        <w:rPr>
          <w:sz w:val="20"/>
          <w:szCs w:val="20"/>
        </w:rPr>
        <w:t>вып</w:t>
      </w:r>
      <w:proofErr w:type="spellEnd"/>
      <w:r w:rsidRPr="00F83A74">
        <w:rPr>
          <w:sz w:val="20"/>
          <w:szCs w:val="20"/>
        </w:rPr>
        <w:t xml:space="preserve">. системы «Гарант» для студентов, аспирантов и преподавателей [Электронный ресурс]. – М.: Гарант, 2006.— 1 </w:t>
      </w:r>
      <w:proofErr w:type="spellStart"/>
      <w:r w:rsidRPr="00F83A74">
        <w:rPr>
          <w:sz w:val="20"/>
          <w:szCs w:val="20"/>
        </w:rPr>
        <w:t>электр</w:t>
      </w:r>
      <w:proofErr w:type="spellEnd"/>
      <w:r w:rsidRPr="00F83A74">
        <w:rPr>
          <w:sz w:val="20"/>
          <w:szCs w:val="20"/>
        </w:rPr>
        <w:t>. опт</w:t>
      </w:r>
      <w:proofErr w:type="gramStart"/>
      <w:r w:rsidRPr="00F83A74">
        <w:rPr>
          <w:sz w:val="20"/>
          <w:szCs w:val="20"/>
        </w:rPr>
        <w:t>.</w:t>
      </w:r>
      <w:proofErr w:type="gramEnd"/>
      <w:r w:rsidRPr="00F83A74">
        <w:rPr>
          <w:sz w:val="20"/>
          <w:szCs w:val="20"/>
        </w:rPr>
        <w:t xml:space="preserve"> </w:t>
      </w:r>
      <w:proofErr w:type="gramStart"/>
      <w:r w:rsidRPr="00F83A74">
        <w:rPr>
          <w:sz w:val="20"/>
          <w:szCs w:val="20"/>
        </w:rPr>
        <w:t>д</w:t>
      </w:r>
      <w:proofErr w:type="gramEnd"/>
      <w:r w:rsidRPr="00F83A74">
        <w:rPr>
          <w:sz w:val="20"/>
          <w:szCs w:val="20"/>
        </w:rPr>
        <w:t xml:space="preserve">иск (CD-ROM).- </w:t>
      </w:r>
      <w:proofErr w:type="spellStart"/>
      <w:r w:rsidRPr="00F83A74">
        <w:rPr>
          <w:sz w:val="20"/>
          <w:szCs w:val="20"/>
        </w:rPr>
        <w:t>Загл</w:t>
      </w:r>
      <w:proofErr w:type="spellEnd"/>
      <w:r w:rsidRPr="00F83A74">
        <w:rPr>
          <w:sz w:val="20"/>
          <w:szCs w:val="20"/>
        </w:rPr>
        <w:t>. с диска.</w:t>
      </w:r>
    </w:p>
    <w:p w:rsidR="006E0D0A" w:rsidRPr="00F83A74" w:rsidRDefault="006E0D0A" w:rsidP="00F83A74">
      <w:pPr>
        <w:spacing w:line="240" w:lineRule="exact"/>
        <w:jc w:val="both"/>
        <w:rPr>
          <w:sz w:val="20"/>
          <w:szCs w:val="20"/>
        </w:rPr>
      </w:pPr>
      <w:r w:rsidRPr="00F83A74">
        <w:rPr>
          <w:sz w:val="20"/>
          <w:szCs w:val="20"/>
        </w:rPr>
        <w:t xml:space="preserve">Описание удаленных ресурсов </w:t>
      </w:r>
      <w:r w:rsidRPr="00F83A74">
        <w:rPr>
          <w:sz w:val="20"/>
          <w:szCs w:val="20"/>
        </w:rPr>
        <w:tab/>
      </w:r>
    </w:p>
    <w:p w:rsidR="006E0D0A" w:rsidRPr="00F83A74" w:rsidRDefault="006E0D0A" w:rsidP="00F83A74">
      <w:pPr>
        <w:spacing w:line="240" w:lineRule="exact"/>
        <w:jc w:val="both"/>
        <w:rPr>
          <w:sz w:val="20"/>
          <w:szCs w:val="20"/>
        </w:rPr>
      </w:pPr>
      <w:proofErr w:type="spellStart"/>
      <w:r w:rsidRPr="00F83A74">
        <w:rPr>
          <w:sz w:val="20"/>
          <w:szCs w:val="20"/>
        </w:rPr>
        <w:t>Арестова</w:t>
      </w:r>
      <w:proofErr w:type="spellEnd"/>
      <w:r w:rsidRPr="00F83A74">
        <w:rPr>
          <w:sz w:val="20"/>
          <w:szCs w:val="20"/>
        </w:rPr>
        <w:t xml:space="preserve">, О. Н. Региональная специфика сообщества российских пользователей сети Интернет [Электронный ресурс] / О. Н. </w:t>
      </w:r>
      <w:proofErr w:type="spellStart"/>
      <w:r w:rsidRPr="00F83A74">
        <w:rPr>
          <w:sz w:val="20"/>
          <w:szCs w:val="20"/>
        </w:rPr>
        <w:t>Арестова</w:t>
      </w:r>
      <w:proofErr w:type="spellEnd"/>
      <w:r w:rsidRPr="00F83A74">
        <w:rPr>
          <w:sz w:val="20"/>
          <w:szCs w:val="20"/>
        </w:rPr>
        <w:t xml:space="preserve">, Л. Н. Бабанин, А. Е. </w:t>
      </w:r>
      <w:proofErr w:type="spellStart"/>
      <w:r w:rsidRPr="00F83A74">
        <w:rPr>
          <w:sz w:val="20"/>
          <w:szCs w:val="20"/>
        </w:rPr>
        <w:t>Войскунский</w:t>
      </w:r>
      <w:proofErr w:type="spellEnd"/>
      <w:r w:rsidRPr="00F83A74">
        <w:rPr>
          <w:sz w:val="20"/>
          <w:szCs w:val="20"/>
        </w:rPr>
        <w:t xml:space="preserve">.— Режим доступа: http://www.relarn.ru:8082/conf/conf97/10.html.— </w:t>
      </w:r>
      <w:proofErr w:type="spellStart"/>
      <w:r w:rsidRPr="00F83A74">
        <w:rPr>
          <w:sz w:val="20"/>
          <w:szCs w:val="20"/>
        </w:rPr>
        <w:t>Загл</w:t>
      </w:r>
      <w:proofErr w:type="spellEnd"/>
      <w:r w:rsidRPr="00F83A74">
        <w:rPr>
          <w:sz w:val="20"/>
          <w:szCs w:val="20"/>
        </w:rPr>
        <w:t>. с экрана.</w:t>
      </w:r>
    </w:p>
    <w:p w:rsidR="006E0D0A" w:rsidRPr="00F83A74" w:rsidRDefault="006E0D0A" w:rsidP="00F83A74">
      <w:pPr>
        <w:spacing w:line="240" w:lineRule="exact"/>
        <w:jc w:val="both"/>
        <w:rPr>
          <w:sz w:val="20"/>
          <w:szCs w:val="20"/>
        </w:rPr>
      </w:pPr>
    </w:p>
    <w:p w:rsidR="006E0D0A" w:rsidRPr="00F83A74" w:rsidRDefault="006E0D0A" w:rsidP="00F83A74">
      <w:pPr>
        <w:spacing w:line="240" w:lineRule="exact"/>
        <w:jc w:val="both"/>
        <w:rPr>
          <w:sz w:val="20"/>
          <w:szCs w:val="20"/>
        </w:rPr>
      </w:pPr>
      <w:r w:rsidRPr="00F83A74">
        <w:rPr>
          <w:sz w:val="20"/>
          <w:szCs w:val="20"/>
        </w:rPr>
        <w:t xml:space="preserve">Ссылка на источник </w:t>
      </w:r>
      <w:r w:rsidRPr="00F83A74">
        <w:rPr>
          <w:sz w:val="20"/>
          <w:szCs w:val="20"/>
        </w:rPr>
        <w:t xml:space="preserve">(оформление сноски) </w:t>
      </w:r>
    </w:p>
    <w:p w:rsidR="006E0D0A" w:rsidRPr="00F83A74" w:rsidRDefault="006E0D0A" w:rsidP="00F83A74">
      <w:pPr>
        <w:spacing w:line="240" w:lineRule="exact"/>
        <w:jc w:val="both"/>
        <w:rPr>
          <w:b/>
          <w:sz w:val="20"/>
          <w:szCs w:val="20"/>
        </w:rPr>
      </w:pPr>
      <w:r w:rsidRPr="00F83A74">
        <w:rPr>
          <w:b/>
          <w:sz w:val="20"/>
          <w:szCs w:val="20"/>
        </w:rPr>
        <w:t>В сноске:</w:t>
      </w:r>
    </w:p>
    <w:p w:rsidR="006E0D0A" w:rsidRPr="00F83A74" w:rsidRDefault="006E0D0A" w:rsidP="00F83A74">
      <w:pPr>
        <w:spacing w:line="240" w:lineRule="exact"/>
        <w:jc w:val="both"/>
        <w:rPr>
          <w:sz w:val="20"/>
          <w:szCs w:val="20"/>
        </w:rPr>
      </w:pPr>
      <w:proofErr w:type="spellStart"/>
      <w:r w:rsidRPr="00F83A74">
        <w:rPr>
          <w:sz w:val="20"/>
          <w:szCs w:val="20"/>
        </w:rPr>
        <w:t>Арзамаскин</w:t>
      </w:r>
      <w:proofErr w:type="spellEnd"/>
      <w:r w:rsidRPr="00F83A74">
        <w:rPr>
          <w:sz w:val="20"/>
          <w:szCs w:val="20"/>
        </w:rPr>
        <w:t xml:space="preserve">, Н. Н. Переходное государство и его форма: монография. Ульяновск: </w:t>
      </w:r>
      <w:proofErr w:type="spellStart"/>
      <w:r w:rsidRPr="00F83A74">
        <w:rPr>
          <w:sz w:val="20"/>
          <w:szCs w:val="20"/>
        </w:rPr>
        <w:t>УлГУ</w:t>
      </w:r>
      <w:proofErr w:type="spellEnd"/>
      <w:r w:rsidRPr="00F83A74">
        <w:rPr>
          <w:sz w:val="20"/>
          <w:szCs w:val="20"/>
        </w:rPr>
        <w:t xml:space="preserve">, 2006.° C.120. </w:t>
      </w:r>
    </w:p>
    <w:p w:rsidR="006E0D0A" w:rsidRPr="00F83A74" w:rsidRDefault="006E0D0A" w:rsidP="00F83A74">
      <w:pPr>
        <w:spacing w:line="240" w:lineRule="exact"/>
        <w:jc w:val="both"/>
        <w:rPr>
          <w:sz w:val="20"/>
          <w:szCs w:val="20"/>
        </w:rPr>
      </w:pPr>
      <w:r w:rsidRPr="00F83A74">
        <w:rPr>
          <w:sz w:val="20"/>
          <w:szCs w:val="20"/>
        </w:rPr>
        <w:t>Гражданское право: учеб</w:t>
      </w:r>
      <w:proofErr w:type="gramStart"/>
      <w:r w:rsidRPr="00F83A74">
        <w:rPr>
          <w:sz w:val="20"/>
          <w:szCs w:val="20"/>
        </w:rPr>
        <w:t>.</w:t>
      </w:r>
      <w:proofErr w:type="gramEnd"/>
      <w:r w:rsidRPr="00F83A74">
        <w:rPr>
          <w:sz w:val="20"/>
          <w:szCs w:val="20"/>
        </w:rPr>
        <w:t xml:space="preserve"> / </w:t>
      </w:r>
      <w:proofErr w:type="gramStart"/>
      <w:r w:rsidRPr="00F83A74">
        <w:rPr>
          <w:sz w:val="20"/>
          <w:szCs w:val="20"/>
        </w:rPr>
        <w:t>п</w:t>
      </w:r>
      <w:proofErr w:type="gramEnd"/>
      <w:r w:rsidRPr="00F83A74">
        <w:rPr>
          <w:sz w:val="20"/>
          <w:szCs w:val="20"/>
        </w:rPr>
        <w:t xml:space="preserve">од общ. ред. С. С. Алексеева. М.: Проспект, 2009. С. 235. </w:t>
      </w:r>
    </w:p>
    <w:p w:rsidR="006E0D0A" w:rsidRPr="00F83A74" w:rsidRDefault="006E0D0A" w:rsidP="00F83A74">
      <w:pPr>
        <w:spacing w:line="240" w:lineRule="exact"/>
        <w:jc w:val="both"/>
        <w:rPr>
          <w:sz w:val="20"/>
          <w:szCs w:val="20"/>
        </w:rPr>
      </w:pPr>
      <w:r w:rsidRPr="00F83A74">
        <w:rPr>
          <w:sz w:val="20"/>
          <w:szCs w:val="20"/>
        </w:rPr>
        <w:t xml:space="preserve">Гражданское право: учебник: в 3 т. Т. 1 / под ред. А. П. Сергеева. М.: </w:t>
      </w:r>
      <w:proofErr w:type="spellStart"/>
      <w:r w:rsidRPr="00F83A74">
        <w:rPr>
          <w:sz w:val="20"/>
          <w:szCs w:val="20"/>
        </w:rPr>
        <w:t>Велби</w:t>
      </w:r>
      <w:proofErr w:type="spellEnd"/>
      <w:r w:rsidRPr="00F83A74">
        <w:rPr>
          <w:sz w:val="20"/>
          <w:szCs w:val="20"/>
        </w:rPr>
        <w:t xml:space="preserve">, 2009.° C. 456. </w:t>
      </w:r>
    </w:p>
    <w:p w:rsidR="006E0D0A" w:rsidRPr="00F83A74" w:rsidRDefault="006E0D0A" w:rsidP="00F83A74">
      <w:pPr>
        <w:spacing w:line="240" w:lineRule="exact"/>
        <w:jc w:val="both"/>
        <w:rPr>
          <w:sz w:val="20"/>
          <w:szCs w:val="20"/>
        </w:rPr>
      </w:pPr>
      <w:proofErr w:type="spellStart"/>
      <w:r w:rsidRPr="00F83A74">
        <w:rPr>
          <w:sz w:val="20"/>
          <w:szCs w:val="20"/>
        </w:rPr>
        <w:t>Эриашвили</w:t>
      </w:r>
      <w:proofErr w:type="spellEnd"/>
      <w:r w:rsidRPr="00F83A74">
        <w:rPr>
          <w:sz w:val="20"/>
          <w:szCs w:val="20"/>
        </w:rPr>
        <w:t>, Н. Д. Финансовое право: учеб</w:t>
      </w:r>
      <w:proofErr w:type="gramStart"/>
      <w:r w:rsidRPr="00F83A74">
        <w:rPr>
          <w:sz w:val="20"/>
          <w:szCs w:val="20"/>
        </w:rPr>
        <w:t>.</w:t>
      </w:r>
      <w:proofErr w:type="gramEnd"/>
      <w:r w:rsidRPr="00F83A74">
        <w:rPr>
          <w:sz w:val="20"/>
          <w:szCs w:val="20"/>
        </w:rPr>
        <w:t xml:space="preserve"> </w:t>
      </w:r>
      <w:proofErr w:type="gramStart"/>
      <w:r w:rsidRPr="00F83A74">
        <w:rPr>
          <w:sz w:val="20"/>
          <w:szCs w:val="20"/>
        </w:rPr>
        <w:t>д</w:t>
      </w:r>
      <w:proofErr w:type="gramEnd"/>
      <w:r w:rsidRPr="00F83A74">
        <w:rPr>
          <w:sz w:val="20"/>
          <w:szCs w:val="20"/>
        </w:rPr>
        <w:t>ля вузов. М.: ЮНИТИ-ДАНА: Закон и право, 2008.° C. 231.</w:t>
      </w:r>
    </w:p>
    <w:p w:rsidR="00D45ABF" w:rsidRPr="00F83A74" w:rsidRDefault="00D45ABF" w:rsidP="00F83A74">
      <w:pPr>
        <w:spacing w:line="240" w:lineRule="exact"/>
        <w:jc w:val="both"/>
        <w:rPr>
          <w:sz w:val="20"/>
          <w:szCs w:val="20"/>
        </w:rPr>
      </w:pPr>
      <w:r w:rsidRPr="00F83A74">
        <w:rPr>
          <w:sz w:val="20"/>
          <w:szCs w:val="20"/>
        </w:rPr>
        <w:t xml:space="preserve">Брагинский, М. И. Договорное право. Кн. 4. Договоры о перевозке, буксировке, транспортной экспедиции и иных услугах в сфере транспорта. М.: Статут, 2007.° C. 345. </w:t>
      </w:r>
    </w:p>
    <w:p w:rsidR="00D45ABF" w:rsidRPr="00F83A74" w:rsidRDefault="00D45ABF" w:rsidP="00F83A74">
      <w:pPr>
        <w:spacing w:line="240" w:lineRule="exact"/>
        <w:jc w:val="both"/>
        <w:rPr>
          <w:sz w:val="20"/>
          <w:szCs w:val="20"/>
        </w:rPr>
      </w:pPr>
      <w:proofErr w:type="spellStart"/>
      <w:r w:rsidRPr="00F83A74">
        <w:rPr>
          <w:sz w:val="20"/>
          <w:szCs w:val="20"/>
        </w:rPr>
        <w:t>Субочев</w:t>
      </w:r>
      <w:proofErr w:type="spellEnd"/>
      <w:r w:rsidRPr="00F83A74">
        <w:rPr>
          <w:sz w:val="20"/>
          <w:szCs w:val="20"/>
        </w:rPr>
        <w:t>, В. В. Законные интересы: монография / под ред. А. В. Малько. М.</w:t>
      </w:r>
      <w:proofErr w:type="gramStart"/>
      <w:r w:rsidRPr="00F83A74">
        <w:rPr>
          <w:sz w:val="20"/>
          <w:szCs w:val="20"/>
        </w:rPr>
        <w:t xml:space="preserve"> :</w:t>
      </w:r>
      <w:proofErr w:type="gramEnd"/>
      <w:r w:rsidRPr="00F83A74">
        <w:rPr>
          <w:sz w:val="20"/>
          <w:szCs w:val="20"/>
        </w:rPr>
        <w:t xml:space="preserve"> Норма, 2008.° C. 236.</w:t>
      </w:r>
    </w:p>
    <w:p w:rsidR="00D45ABF" w:rsidRPr="00F83A74" w:rsidRDefault="00D45ABF" w:rsidP="00F83A74">
      <w:pPr>
        <w:spacing w:line="240" w:lineRule="exact"/>
        <w:jc w:val="both"/>
        <w:rPr>
          <w:sz w:val="20"/>
          <w:szCs w:val="20"/>
        </w:rPr>
      </w:pPr>
      <w:r w:rsidRPr="00F83A74">
        <w:rPr>
          <w:sz w:val="20"/>
          <w:szCs w:val="20"/>
        </w:rPr>
        <w:t>Описани</w:t>
      </w:r>
      <w:r w:rsidRPr="00F83A74">
        <w:rPr>
          <w:sz w:val="20"/>
          <w:szCs w:val="20"/>
        </w:rPr>
        <w:t xml:space="preserve">е книг с несколькими авторами </w:t>
      </w:r>
      <w:r w:rsidRPr="00F83A74">
        <w:rPr>
          <w:sz w:val="20"/>
          <w:szCs w:val="20"/>
        </w:rPr>
        <w:tab/>
      </w:r>
    </w:p>
    <w:p w:rsidR="00D45ABF" w:rsidRPr="00F83A74" w:rsidRDefault="00D45ABF" w:rsidP="00F83A74">
      <w:pPr>
        <w:spacing w:line="240" w:lineRule="exact"/>
        <w:jc w:val="both"/>
        <w:rPr>
          <w:sz w:val="20"/>
          <w:szCs w:val="20"/>
        </w:rPr>
      </w:pPr>
      <w:proofErr w:type="spellStart"/>
      <w:r w:rsidRPr="00F83A74">
        <w:rPr>
          <w:sz w:val="20"/>
          <w:szCs w:val="20"/>
        </w:rPr>
        <w:t>Кашкин</w:t>
      </w:r>
      <w:proofErr w:type="spellEnd"/>
      <w:r w:rsidRPr="00F83A74">
        <w:rPr>
          <w:sz w:val="20"/>
          <w:szCs w:val="20"/>
        </w:rPr>
        <w:t>, С.Ю. [и др.] Введение в право Европейского союза  : учеб</w:t>
      </w:r>
      <w:proofErr w:type="gramStart"/>
      <w:r w:rsidRPr="00F83A74">
        <w:rPr>
          <w:sz w:val="20"/>
          <w:szCs w:val="20"/>
        </w:rPr>
        <w:t>.</w:t>
      </w:r>
      <w:proofErr w:type="gramEnd"/>
      <w:r w:rsidRPr="00F83A74">
        <w:rPr>
          <w:sz w:val="20"/>
          <w:szCs w:val="20"/>
        </w:rPr>
        <w:t xml:space="preserve"> </w:t>
      </w:r>
      <w:proofErr w:type="spellStart"/>
      <w:proofErr w:type="gramStart"/>
      <w:r w:rsidRPr="00F83A74">
        <w:rPr>
          <w:sz w:val="20"/>
          <w:szCs w:val="20"/>
        </w:rPr>
        <w:t>п</w:t>
      </w:r>
      <w:proofErr w:type="gramEnd"/>
      <w:r w:rsidRPr="00F83A74">
        <w:rPr>
          <w:sz w:val="20"/>
          <w:szCs w:val="20"/>
        </w:rPr>
        <w:t>осо</w:t>
      </w:r>
      <w:r w:rsidRPr="00F83A74">
        <w:rPr>
          <w:sz w:val="20"/>
          <w:szCs w:val="20"/>
        </w:rPr>
        <w:t>б</w:t>
      </w:r>
      <w:proofErr w:type="spellEnd"/>
      <w:r w:rsidRPr="00F83A74">
        <w:rPr>
          <w:sz w:val="20"/>
          <w:szCs w:val="20"/>
        </w:rPr>
        <w:t xml:space="preserve">.   М.: Юрист, 2009.° C. 342. </w:t>
      </w:r>
    </w:p>
    <w:p w:rsidR="00D45ABF" w:rsidRPr="00F83A74" w:rsidRDefault="00D45ABF" w:rsidP="00F83A74">
      <w:pPr>
        <w:spacing w:line="240" w:lineRule="exact"/>
        <w:jc w:val="both"/>
        <w:rPr>
          <w:sz w:val="20"/>
          <w:szCs w:val="20"/>
        </w:rPr>
      </w:pPr>
      <w:r w:rsidRPr="00F83A74">
        <w:rPr>
          <w:sz w:val="20"/>
          <w:szCs w:val="20"/>
        </w:rPr>
        <w:t xml:space="preserve">Описание главы из учебника или монографии с несколькими авторами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Егоров, Н. Д. Гражданское право как отрасль права // Гражданское право: учеб</w:t>
      </w:r>
      <w:proofErr w:type="gramStart"/>
      <w:r w:rsidRPr="00F83A74">
        <w:rPr>
          <w:sz w:val="20"/>
          <w:szCs w:val="20"/>
        </w:rPr>
        <w:t xml:space="preserve">.: </w:t>
      </w:r>
      <w:proofErr w:type="gramEnd"/>
      <w:r w:rsidRPr="00F83A74">
        <w:rPr>
          <w:sz w:val="20"/>
          <w:szCs w:val="20"/>
        </w:rPr>
        <w:t xml:space="preserve">в 3 т. Т. 1 / отв. ред. А. П. Сергеев, Ю. К. Толстой. М.: ТК </w:t>
      </w:r>
      <w:proofErr w:type="spellStart"/>
      <w:r w:rsidRPr="00F83A74">
        <w:rPr>
          <w:sz w:val="20"/>
          <w:szCs w:val="20"/>
        </w:rPr>
        <w:t>Велби</w:t>
      </w:r>
      <w:proofErr w:type="spellEnd"/>
      <w:r w:rsidRPr="00F83A74">
        <w:rPr>
          <w:sz w:val="20"/>
          <w:szCs w:val="20"/>
        </w:rPr>
        <w:t xml:space="preserve">: Проспект, 2008. Гл. 1.° C. 39. </w:t>
      </w:r>
    </w:p>
    <w:p w:rsidR="00D45ABF" w:rsidRPr="00F83A74" w:rsidRDefault="00D45ABF" w:rsidP="00F83A74">
      <w:pPr>
        <w:spacing w:line="240" w:lineRule="exact"/>
        <w:jc w:val="both"/>
        <w:rPr>
          <w:sz w:val="20"/>
          <w:szCs w:val="20"/>
        </w:rPr>
      </w:pPr>
    </w:p>
    <w:p w:rsidR="00D45ABF" w:rsidRPr="00F83A74" w:rsidRDefault="00D45ABF" w:rsidP="00F83A74">
      <w:pPr>
        <w:spacing w:line="240" w:lineRule="exact"/>
        <w:jc w:val="both"/>
        <w:rPr>
          <w:sz w:val="20"/>
          <w:szCs w:val="20"/>
        </w:rPr>
      </w:pPr>
      <w:r w:rsidRPr="00F83A74">
        <w:rPr>
          <w:sz w:val="20"/>
          <w:szCs w:val="20"/>
        </w:rPr>
        <w:t xml:space="preserve">Описание диссертаций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 xml:space="preserve">Лашко, Н. Н. Криминалистическая характеристика и первоначальный этап расследования взяточничества и коррупции: </w:t>
      </w:r>
      <w:proofErr w:type="spellStart"/>
      <w:r w:rsidRPr="00F83A74">
        <w:rPr>
          <w:sz w:val="20"/>
          <w:szCs w:val="20"/>
        </w:rPr>
        <w:t>дис</w:t>
      </w:r>
      <w:proofErr w:type="spellEnd"/>
      <w:r w:rsidRPr="00F83A74">
        <w:rPr>
          <w:sz w:val="20"/>
          <w:szCs w:val="20"/>
        </w:rPr>
        <w:t xml:space="preserve">. … канд. </w:t>
      </w:r>
      <w:proofErr w:type="spellStart"/>
      <w:r w:rsidRPr="00F83A74">
        <w:rPr>
          <w:sz w:val="20"/>
          <w:szCs w:val="20"/>
        </w:rPr>
        <w:t>юрид</w:t>
      </w:r>
      <w:proofErr w:type="spellEnd"/>
      <w:r w:rsidRPr="00F83A74">
        <w:rPr>
          <w:sz w:val="20"/>
          <w:szCs w:val="20"/>
        </w:rPr>
        <w:t xml:space="preserve">. наук. М., 2001. С. 151. </w:t>
      </w:r>
    </w:p>
    <w:p w:rsidR="00D45ABF" w:rsidRPr="00F83A74" w:rsidRDefault="00D45ABF" w:rsidP="00F83A74">
      <w:pPr>
        <w:spacing w:line="240" w:lineRule="exact"/>
        <w:jc w:val="both"/>
        <w:rPr>
          <w:sz w:val="20"/>
          <w:szCs w:val="20"/>
        </w:rPr>
      </w:pPr>
    </w:p>
    <w:p w:rsidR="00D45ABF" w:rsidRPr="00F83A74" w:rsidRDefault="00D45ABF" w:rsidP="00F83A74">
      <w:pPr>
        <w:spacing w:line="240" w:lineRule="exact"/>
        <w:jc w:val="both"/>
        <w:rPr>
          <w:sz w:val="20"/>
          <w:szCs w:val="20"/>
        </w:rPr>
      </w:pPr>
      <w:r w:rsidRPr="00F83A74">
        <w:rPr>
          <w:sz w:val="20"/>
          <w:szCs w:val="20"/>
        </w:rPr>
        <w:lastRenderedPageBreak/>
        <w:t xml:space="preserve">Описание авторефератов диссертаций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 xml:space="preserve">Кобелева, И. А. Неимущественные отношения в налоговом праве: </w:t>
      </w:r>
      <w:proofErr w:type="spellStart"/>
      <w:r w:rsidRPr="00F83A74">
        <w:rPr>
          <w:sz w:val="20"/>
          <w:szCs w:val="20"/>
        </w:rPr>
        <w:t>автореф</w:t>
      </w:r>
      <w:proofErr w:type="spellEnd"/>
      <w:r w:rsidRPr="00F83A74">
        <w:rPr>
          <w:sz w:val="20"/>
          <w:szCs w:val="20"/>
        </w:rPr>
        <w:t xml:space="preserve">. </w:t>
      </w:r>
      <w:proofErr w:type="spellStart"/>
      <w:r w:rsidRPr="00F83A74">
        <w:rPr>
          <w:sz w:val="20"/>
          <w:szCs w:val="20"/>
        </w:rPr>
        <w:t>дис</w:t>
      </w:r>
      <w:proofErr w:type="spellEnd"/>
      <w:r w:rsidRPr="00F83A74">
        <w:rPr>
          <w:sz w:val="20"/>
          <w:szCs w:val="20"/>
        </w:rPr>
        <w:t xml:space="preserve">. … д-ра </w:t>
      </w:r>
      <w:proofErr w:type="spellStart"/>
      <w:r w:rsidRPr="00F83A74">
        <w:rPr>
          <w:sz w:val="20"/>
          <w:szCs w:val="20"/>
        </w:rPr>
        <w:t>юрид</w:t>
      </w:r>
      <w:proofErr w:type="spellEnd"/>
      <w:r w:rsidRPr="00F83A74">
        <w:rPr>
          <w:sz w:val="20"/>
          <w:szCs w:val="20"/>
        </w:rPr>
        <w:t xml:space="preserve">. наук. Воронеж, 2010.° C. 11. </w:t>
      </w:r>
    </w:p>
    <w:p w:rsidR="00D45ABF" w:rsidRPr="00F83A74" w:rsidRDefault="00D45ABF" w:rsidP="00F83A74">
      <w:pPr>
        <w:spacing w:line="240" w:lineRule="exact"/>
        <w:jc w:val="both"/>
        <w:rPr>
          <w:sz w:val="20"/>
          <w:szCs w:val="20"/>
        </w:rPr>
      </w:pPr>
    </w:p>
    <w:p w:rsidR="00D45ABF" w:rsidRPr="00F83A74" w:rsidRDefault="00D45ABF" w:rsidP="00F83A74">
      <w:pPr>
        <w:spacing w:line="240" w:lineRule="exact"/>
        <w:jc w:val="both"/>
        <w:rPr>
          <w:sz w:val="20"/>
          <w:szCs w:val="20"/>
        </w:rPr>
      </w:pPr>
      <w:r w:rsidRPr="00F83A74">
        <w:rPr>
          <w:sz w:val="20"/>
          <w:szCs w:val="20"/>
        </w:rPr>
        <w:t xml:space="preserve">Описание статьи из сборника или периодического издания (журнала, газеты)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Седых, Л.</w:t>
      </w:r>
      <w:r w:rsidRPr="00F83A74">
        <w:rPr>
          <w:sz w:val="20"/>
          <w:szCs w:val="20"/>
        </w:rPr>
        <w:t xml:space="preserve"> </w:t>
      </w:r>
      <w:r w:rsidRPr="00F83A74">
        <w:rPr>
          <w:sz w:val="20"/>
          <w:szCs w:val="20"/>
        </w:rPr>
        <w:t xml:space="preserve">Уголовная ответственность за использование психологических техник в террористических целях // Уголовное право. 2010. № 1.° C. 36. </w:t>
      </w:r>
    </w:p>
    <w:p w:rsidR="00D45ABF" w:rsidRPr="00F83A74" w:rsidRDefault="00D45ABF" w:rsidP="00F83A74">
      <w:pPr>
        <w:spacing w:line="240" w:lineRule="exact"/>
        <w:jc w:val="both"/>
        <w:rPr>
          <w:sz w:val="20"/>
          <w:szCs w:val="20"/>
        </w:rPr>
      </w:pPr>
      <w:proofErr w:type="spellStart"/>
      <w:r w:rsidRPr="00F83A74">
        <w:rPr>
          <w:sz w:val="20"/>
          <w:szCs w:val="20"/>
        </w:rPr>
        <w:t>Урукова</w:t>
      </w:r>
      <w:proofErr w:type="spellEnd"/>
      <w:r w:rsidRPr="00F83A74">
        <w:rPr>
          <w:sz w:val="20"/>
          <w:szCs w:val="20"/>
        </w:rPr>
        <w:t xml:space="preserve">, В. М. Возникновение обязательства по бумаге // Обязательственное право: актуальные проблемы теории и практики применения: сб. мат-лов </w:t>
      </w:r>
      <w:proofErr w:type="spellStart"/>
      <w:r w:rsidRPr="00F83A74">
        <w:rPr>
          <w:sz w:val="20"/>
          <w:szCs w:val="20"/>
        </w:rPr>
        <w:t>Всерос</w:t>
      </w:r>
      <w:proofErr w:type="spellEnd"/>
      <w:r w:rsidRPr="00F83A74">
        <w:rPr>
          <w:sz w:val="20"/>
          <w:szCs w:val="20"/>
        </w:rPr>
        <w:t>. науч</w:t>
      </w:r>
      <w:proofErr w:type="gramStart"/>
      <w:r w:rsidRPr="00F83A74">
        <w:rPr>
          <w:sz w:val="20"/>
          <w:szCs w:val="20"/>
        </w:rPr>
        <w:t>.-</w:t>
      </w:r>
      <w:proofErr w:type="spellStart"/>
      <w:proofErr w:type="gramEnd"/>
      <w:r w:rsidRPr="00F83A74">
        <w:rPr>
          <w:sz w:val="20"/>
          <w:szCs w:val="20"/>
        </w:rPr>
        <w:t>практ</w:t>
      </w:r>
      <w:proofErr w:type="spellEnd"/>
      <w:r w:rsidRPr="00F83A74">
        <w:rPr>
          <w:sz w:val="20"/>
          <w:szCs w:val="20"/>
        </w:rPr>
        <w:t xml:space="preserve">. </w:t>
      </w:r>
      <w:proofErr w:type="spellStart"/>
      <w:r w:rsidRPr="00F83A74">
        <w:rPr>
          <w:sz w:val="20"/>
          <w:szCs w:val="20"/>
        </w:rPr>
        <w:t>конф</w:t>
      </w:r>
      <w:proofErr w:type="spellEnd"/>
      <w:r w:rsidRPr="00F83A74">
        <w:rPr>
          <w:sz w:val="20"/>
          <w:szCs w:val="20"/>
        </w:rPr>
        <w:t xml:space="preserve">. 24–26 мая 2007г. / под ред. В. Н. </w:t>
      </w:r>
      <w:proofErr w:type="spellStart"/>
      <w:r w:rsidRPr="00F83A74">
        <w:rPr>
          <w:sz w:val="20"/>
          <w:szCs w:val="20"/>
        </w:rPr>
        <w:t>Урукова</w:t>
      </w:r>
      <w:proofErr w:type="spellEnd"/>
      <w:r w:rsidRPr="00F83A74">
        <w:rPr>
          <w:sz w:val="20"/>
          <w:szCs w:val="20"/>
        </w:rPr>
        <w:t xml:space="preserve">. Чебоксары: изд. </w:t>
      </w:r>
      <w:proofErr w:type="spellStart"/>
      <w:r w:rsidRPr="00F83A74">
        <w:rPr>
          <w:sz w:val="20"/>
          <w:szCs w:val="20"/>
        </w:rPr>
        <w:t>Чув</w:t>
      </w:r>
      <w:proofErr w:type="spellEnd"/>
      <w:r w:rsidRPr="00F83A74">
        <w:rPr>
          <w:sz w:val="20"/>
          <w:szCs w:val="20"/>
        </w:rPr>
        <w:t xml:space="preserve">. гос. ун-та, 2007. Ч. 1.° C. 88. </w:t>
      </w:r>
    </w:p>
    <w:p w:rsidR="00D45ABF" w:rsidRPr="00F83A74" w:rsidRDefault="00D45ABF" w:rsidP="00F83A74">
      <w:pPr>
        <w:spacing w:line="240" w:lineRule="exact"/>
        <w:jc w:val="both"/>
        <w:rPr>
          <w:sz w:val="20"/>
          <w:szCs w:val="20"/>
        </w:rPr>
      </w:pPr>
    </w:p>
    <w:p w:rsidR="00D45ABF" w:rsidRPr="00F83A74" w:rsidRDefault="00D45ABF" w:rsidP="00F83A74">
      <w:pPr>
        <w:spacing w:line="240" w:lineRule="exact"/>
        <w:jc w:val="both"/>
        <w:rPr>
          <w:sz w:val="20"/>
          <w:szCs w:val="20"/>
        </w:rPr>
      </w:pPr>
      <w:r w:rsidRPr="00F83A74">
        <w:rPr>
          <w:sz w:val="20"/>
          <w:szCs w:val="20"/>
        </w:rPr>
        <w:t xml:space="preserve">Описание материала </w:t>
      </w:r>
      <w:r w:rsidRPr="00F83A74">
        <w:rPr>
          <w:sz w:val="20"/>
          <w:szCs w:val="20"/>
        </w:rPr>
        <w:t xml:space="preserve">из справочно-поисковых систем: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 xml:space="preserve">Комментарий к Лесному кодексу Российской Федерации: постатейный комментарий: [подготовлен для системы </w:t>
      </w:r>
      <w:proofErr w:type="spellStart"/>
      <w:r w:rsidRPr="00F83A74">
        <w:rPr>
          <w:sz w:val="20"/>
          <w:szCs w:val="20"/>
        </w:rPr>
        <w:t>КонсультантПлюс</w:t>
      </w:r>
      <w:proofErr w:type="spellEnd"/>
      <w:r w:rsidRPr="00F83A74">
        <w:rPr>
          <w:sz w:val="20"/>
          <w:szCs w:val="20"/>
        </w:rPr>
        <w:t xml:space="preserve">, 2010] / под ред. А. А. </w:t>
      </w:r>
      <w:proofErr w:type="spellStart"/>
      <w:r w:rsidRPr="00F83A74">
        <w:rPr>
          <w:sz w:val="20"/>
          <w:szCs w:val="20"/>
        </w:rPr>
        <w:t>Ялбулганова</w:t>
      </w:r>
      <w:proofErr w:type="spellEnd"/>
      <w:r w:rsidRPr="00F83A74">
        <w:rPr>
          <w:sz w:val="20"/>
          <w:szCs w:val="20"/>
        </w:rPr>
        <w:t xml:space="preserve"> // СПС </w:t>
      </w:r>
      <w:proofErr w:type="spellStart"/>
      <w:r w:rsidRPr="00F83A74">
        <w:rPr>
          <w:sz w:val="20"/>
          <w:szCs w:val="20"/>
        </w:rPr>
        <w:t>КонсультантПлюс</w:t>
      </w:r>
      <w:proofErr w:type="spellEnd"/>
      <w:r w:rsidRPr="00F83A74">
        <w:rPr>
          <w:sz w:val="20"/>
          <w:szCs w:val="20"/>
        </w:rPr>
        <w:t xml:space="preserve">. 2010. (страницы не указываются) </w:t>
      </w:r>
    </w:p>
    <w:p w:rsidR="00D45ABF" w:rsidRPr="00F83A74" w:rsidRDefault="00D45ABF" w:rsidP="00F83A74">
      <w:pPr>
        <w:spacing w:line="240" w:lineRule="exact"/>
        <w:jc w:val="both"/>
        <w:rPr>
          <w:sz w:val="20"/>
          <w:szCs w:val="20"/>
        </w:rPr>
      </w:pPr>
    </w:p>
    <w:p w:rsidR="00D45ABF" w:rsidRPr="00F83A74" w:rsidRDefault="00D45ABF" w:rsidP="00F83A74">
      <w:pPr>
        <w:spacing w:line="240" w:lineRule="exact"/>
        <w:jc w:val="both"/>
        <w:rPr>
          <w:sz w:val="20"/>
          <w:szCs w:val="20"/>
        </w:rPr>
      </w:pPr>
      <w:r w:rsidRPr="00F83A74">
        <w:rPr>
          <w:sz w:val="20"/>
          <w:szCs w:val="20"/>
        </w:rPr>
        <w:t>Описание электронных ресур</w:t>
      </w:r>
      <w:r w:rsidRPr="00F83A74">
        <w:rPr>
          <w:sz w:val="20"/>
          <w:szCs w:val="20"/>
        </w:rPr>
        <w:t xml:space="preserve">сов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 xml:space="preserve">Энциклопедия российского законодательства: спец. </w:t>
      </w:r>
      <w:proofErr w:type="spellStart"/>
      <w:r w:rsidRPr="00F83A74">
        <w:rPr>
          <w:sz w:val="20"/>
          <w:szCs w:val="20"/>
        </w:rPr>
        <w:t>вып</w:t>
      </w:r>
      <w:proofErr w:type="spellEnd"/>
      <w:r w:rsidRPr="00F83A74">
        <w:rPr>
          <w:sz w:val="20"/>
          <w:szCs w:val="20"/>
        </w:rPr>
        <w:t xml:space="preserve">. системы «Гарант» для студентов, аспирантов и преподавателей [Электронный ресурс]. М.: Гарант, 2006. 1 </w:t>
      </w:r>
      <w:proofErr w:type="spellStart"/>
      <w:r w:rsidRPr="00F83A74">
        <w:rPr>
          <w:sz w:val="20"/>
          <w:szCs w:val="20"/>
        </w:rPr>
        <w:t>электр</w:t>
      </w:r>
      <w:proofErr w:type="spellEnd"/>
      <w:r w:rsidRPr="00F83A74">
        <w:rPr>
          <w:sz w:val="20"/>
          <w:szCs w:val="20"/>
        </w:rPr>
        <w:t>. опт</w:t>
      </w:r>
      <w:proofErr w:type="gramStart"/>
      <w:r w:rsidRPr="00F83A74">
        <w:rPr>
          <w:sz w:val="20"/>
          <w:szCs w:val="20"/>
        </w:rPr>
        <w:t>.</w:t>
      </w:r>
      <w:proofErr w:type="gramEnd"/>
      <w:r w:rsidRPr="00F83A74">
        <w:rPr>
          <w:sz w:val="20"/>
          <w:szCs w:val="20"/>
        </w:rPr>
        <w:t xml:space="preserve"> </w:t>
      </w:r>
      <w:proofErr w:type="gramStart"/>
      <w:r w:rsidRPr="00F83A74">
        <w:rPr>
          <w:sz w:val="20"/>
          <w:szCs w:val="20"/>
        </w:rPr>
        <w:t>д</w:t>
      </w:r>
      <w:proofErr w:type="gramEnd"/>
      <w:r w:rsidRPr="00F83A74">
        <w:rPr>
          <w:sz w:val="20"/>
          <w:szCs w:val="20"/>
        </w:rPr>
        <w:t xml:space="preserve">иск (CD-ROM). </w:t>
      </w:r>
    </w:p>
    <w:p w:rsidR="00D45ABF" w:rsidRPr="00F83A74" w:rsidRDefault="00D45ABF" w:rsidP="00F83A74">
      <w:pPr>
        <w:spacing w:line="240" w:lineRule="exact"/>
        <w:jc w:val="both"/>
        <w:rPr>
          <w:sz w:val="20"/>
          <w:szCs w:val="20"/>
        </w:rPr>
      </w:pPr>
    </w:p>
    <w:p w:rsidR="00D45ABF" w:rsidRPr="00F83A74" w:rsidRDefault="00D45ABF" w:rsidP="00F83A74">
      <w:pPr>
        <w:spacing w:line="240" w:lineRule="exact"/>
        <w:jc w:val="both"/>
        <w:rPr>
          <w:sz w:val="20"/>
          <w:szCs w:val="20"/>
        </w:rPr>
      </w:pPr>
      <w:r w:rsidRPr="00F83A74">
        <w:rPr>
          <w:sz w:val="20"/>
          <w:szCs w:val="20"/>
        </w:rPr>
        <w:t xml:space="preserve">Описание удаленных ресурсов </w:t>
      </w:r>
      <w:r w:rsidRPr="00F83A74">
        <w:rPr>
          <w:sz w:val="20"/>
          <w:szCs w:val="20"/>
        </w:rPr>
        <w:tab/>
      </w:r>
    </w:p>
    <w:p w:rsidR="00D45ABF" w:rsidRPr="00F83A74" w:rsidRDefault="00D45ABF" w:rsidP="00F83A74">
      <w:pPr>
        <w:spacing w:line="240" w:lineRule="exact"/>
        <w:jc w:val="both"/>
        <w:rPr>
          <w:sz w:val="20"/>
          <w:szCs w:val="20"/>
        </w:rPr>
      </w:pPr>
      <w:r w:rsidRPr="00F83A74">
        <w:rPr>
          <w:sz w:val="20"/>
          <w:szCs w:val="20"/>
        </w:rPr>
        <w:t xml:space="preserve">Ссылаться можно только на неопубликованные или недоступные (например, зарубежные) материалы </w:t>
      </w:r>
    </w:p>
    <w:p w:rsidR="00D45ABF" w:rsidRPr="00F83A74" w:rsidRDefault="00D45ABF" w:rsidP="00F83A74">
      <w:pPr>
        <w:spacing w:line="240" w:lineRule="exact"/>
        <w:jc w:val="both"/>
        <w:rPr>
          <w:sz w:val="20"/>
          <w:szCs w:val="20"/>
        </w:rPr>
      </w:pPr>
      <w:proofErr w:type="spellStart"/>
      <w:r w:rsidRPr="00F83A74">
        <w:rPr>
          <w:sz w:val="20"/>
          <w:szCs w:val="20"/>
        </w:rPr>
        <w:t>Арестова</w:t>
      </w:r>
      <w:proofErr w:type="spellEnd"/>
      <w:r w:rsidRPr="00F83A74">
        <w:rPr>
          <w:sz w:val="20"/>
          <w:szCs w:val="20"/>
        </w:rPr>
        <w:t xml:space="preserve">, О. Н. Региональная специфика сообщества российских пользователей сети Интернет [Электронный ресурс] / О. Н. </w:t>
      </w:r>
      <w:proofErr w:type="spellStart"/>
      <w:r w:rsidRPr="00F83A74">
        <w:rPr>
          <w:sz w:val="20"/>
          <w:szCs w:val="20"/>
        </w:rPr>
        <w:t>Арестова</w:t>
      </w:r>
      <w:proofErr w:type="spellEnd"/>
      <w:r w:rsidRPr="00F83A74">
        <w:rPr>
          <w:sz w:val="20"/>
          <w:szCs w:val="20"/>
        </w:rPr>
        <w:t xml:space="preserve">, Л. Н. Бабанин, А. Е. </w:t>
      </w:r>
      <w:proofErr w:type="spellStart"/>
      <w:r w:rsidRPr="00F83A74">
        <w:rPr>
          <w:sz w:val="20"/>
          <w:szCs w:val="20"/>
        </w:rPr>
        <w:t>Войскунский</w:t>
      </w:r>
      <w:proofErr w:type="spellEnd"/>
      <w:r w:rsidRPr="00F83A74">
        <w:rPr>
          <w:sz w:val="20"/>
          <w:szCs w:val="20"/>
        </w:rPr>
        <w:t xml:space="preserve">  Режим доступа: http://www.relarn.ru:8082/conf/conf97/10.html.</w:t>
      </w:r>
    </w:p>
    <w:p w:rsidR="006E0D0A" w:rsidRPr="00F83A74" w:rsidRDefault="006E0D0A" w:rsidP="00F83A74">
      <w:pPr>
        <w:spacing w:line="240" w:lineRule="exact"/>
        <w:jc w:val="both"/>
        <w:rPr>
          <w:b/>
          <w:sz w:val="20"/>
          <w:szCs w:val="20"/>
        </w:rPr>
      </w:pPr>
    </w:p>
    <w:bookmarkEnd w:id="0"/>
    <w:p w:rsidR="006E0D0A" w:rsidRPr="006E0D0A" w:rsidRDefault="006E0D0A" w:rsidP="006E0D0A">
      <w:pPr>
        <w:rPr>
          <w:b/>
        </w:rPr>
      </w:pPr>
      <w:r w:rsidRPr="006E0D0A">
        <w:rPr>
          <w:b/>
        </w:rPr>
        <w:t xml:space="preserve">  </w:t>
      </w:r>
    </w:p>
    <w:sectPr w:rsidR="006E0D0A" w:rsidRPr="006E0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0A"/>
    <w:rsid w:val="001A5319"/>
    <w:rsid w:val="00443FAF"/>
    <w:rsid w:val="006E0D0A"/>
    <w:rsid w:val="00BA1056"/>
    <w:rsid w:val="00D45ABF"/>
    <w:rsid w:val="00F8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6376</Words>
  <Characters>36346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2015-10-20T03:10:00Z</dcterms:created>
  <dcterms:modified xsi:type="dcterms:W3CDTF">2015-10-20T03:37:00Z</dcterms:modified>
</cp:coreProperties>
</file>